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F0" w:rsidRPr="00C51CF0" w:rsidRDefault="00724A92" w:rsidP="00C51CF0">
      <w:pPr>
        <w:jc w:val="center"/>
        <w:rPr>
          <w:rFonts w:asci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cs="Times New Roman" w:hint="eastAsia"/>
          <w:b/>
          <w:sz w:val="36"/>
          <w:szCs w:val="36"/>
        </w:rPr>
        <w:t>1</w:t>
      </w:r>
      <w:r w:rsidR="009B59CF">
        <w:rPr>
          <w:rFonts w:ascii="Times New Roman" w:cs="Times New Roman" w:hint="eastAsia"/>
          <w:b/>
          <w:sz w:val="36"/>
          <w:szCs w:val="36"/>
        </w:rPr>
        <w:t xml:space="preserve">. </w:t>
      </w:r>
      <w:r w:rsidR="00376021">
        <w:rPr>
          <w:rFonts w:ascii="Times New Roman" w:cs="Times New Roman" w:hint="eastAsia"/>
          <w:b/>
          <w:sz w:val="36"/>
          <w:szCs w:val="36"/>
        </w:rPr>
        <w:t>Comprehension of the story</w:t>
      </w:r>
    </w:p>
    <w:p w:rsidR="00C51CF0" w:rsidRDefault="00C51CF0" w:rsidP="00C51CF0">
      <w:pPr>
        <w:rPr>
          <w:rFonts w:ascii="Times New Roman" w:cs="Times New Roman"/>
          <w:sz w:val="24"/>
          <w:szCs w:val="24"/>
        </w:rPr>
      </w:pPr>
    </w:p>
    <w:p w:rsidR="00C51CF0" w:rsidRPr="00C51CF0" w:rsidRDefault="00C51CF0" w:rsidP="00C51CF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 w:rsidRPr="00C51CF0">
        <w:rPr>
          <w:rFonts w:ascii="Times New Roman" w:cs="Times New Roman"/>
          <w:sz w:val="24"/>
          <w:szCs w:val="24"/>
        </w:rPr>
        <w:t>目標：タスクを通して</w:t>
      </w:r>
      <w:r w:rsidRPr="00C51CF0">
        <w:rPr>
          <w:rFonts w:ascii="Times New Roman" w:hAnsi="Times New Roman" w:cs="Times New Roman"/>
          <w:sz w:val="24"/>
          <w:szCs w:val="24"/>
        </w:rPr>
        <w:t xml:space="preserve">Part 1 </w:t>
      </w:r>
      <w:r w:rsidRPr="00C51CF0">
        <w:rPr>
          <w:rFonts w:ascii="Times New Roman" w:cs="Times New Roman"/>
          <w:sz w:val="24"/>
          <w:szCs w:val="24"/>
        </w:rPr>
        <w:t>の内容を理解できるようになる。</w:t>
      </w:r>
    </w:p>
    <w:p w:rsidR="00C51CF0" w:rsidRPr="00150752" w:rsidRDefault="00C51CF0" w:rsidP="00C51CF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lang w:eastAsia="zh-TW"/>
        </w:rPr>
      </w:pPr>
      <w:r w:rsidRPr="00150752">
        <w:rPr>
          <w:rFonts w:ascii="Times New Roman" w:hAnsi="Times New Roman" w:cs="Times New Roman"/>
          <w:sz w:val="24"/>
          <w:szCs w:val="24"/>
        </w:rPr>
        <w:t xml:space="preserve"> </w:t>
      </w:r>
      <w:r w:rsidRPr="00150752">
        <w:rPr>
          <w:rFonts w:ascii="Times New Roman" w:cs="Times New Roman"/>
          <w:sz w:val="24"/>
          <w:szCs w:val="24"/>
          <w:lang w:eastAsia="zh-TW"/>
        </w:rPr>
        <w:t>対象：高校１年生</w:t>
      </w:r>
    </w:p>
    <w:p w:rsidR="00C51CF0" w:rsidRPr="00150752" w:rsidRDefault="00C51CF0" w:rsidP="00C51CF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150752">
        <w:rPr>
          <w:rFonts w:ascii="Times New Roman" w:hAnsi="Times New Roman" w:cs="Times New Roman"/>
          <w:sz w:val="24"/>
          <w:szCs w:val="24"/>
        </w:rPr>
        <w:t xml:space="preserve"> </w:t>
      </w:r>
      <w:r w:rsidRPr="00150752">
        <w:rPr>
          <w:rFonts w:ascii="Times New Roman" w:cs="Times New Roman"/>
          <w:sz w:val="24"/>
          <w:szCs w:val="24"/>
        </w:rPr>
        <w:t>文法：</w:t>
      </w:r>
      <w:r w:rsidR="00376021">
        <w:rPr>
          <w:rFonts w:ascii="Times New Roman" w:cs="Times New Roman" w:hint="eastAsia"/>
          <w:sz w:val="24"/>
          <w:szCs w:val="24"/>
        </w:rPr>
        <w:t>Part</w:t>
      </w:r>
      <w:r w:rsidR="00376021">
        <w:rPr>
          <w:rFonts w:ascii="Times New Roman" w:cs="Times New Roman" w:hint="eastAsia"/>
          <w:sz w:val="24"/>
          <w:szCs w:val="24"/>
        </w:rPr>
        <w:t>の中に出てくるものすべて</w:t>
      </w:r>
    </w:p>
    <w:p w:rsidR="00C51CF0" w:rsidRPr="00150752" w:rsidRDefault="00C51CF0" w:rsidP="00C51CF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150752">
        <w:rPr>
          <w:rFonts w:ascii="Times New Roman" w:hAnsi="Times New Roman" w:cs="Times New Roman"/>
          <w:sz w:val="24"/>
          <w:szCs w:val="24"/>
        </w:rPr>
        <w:t xml:space="preserve"> </w:t>
      </w:r>
      <w:r w:rsidRPr="00150752">
        <w:rPr>
          <w:rFonts w:ascii="Times New Roman" w:cs="Times New Roman"/>
          <w:sz w:val="24"/>
          <w:szCs w:val="24"/>
        </w:rPr>
        <w:t>語彙：</w:t>
      </w:r>
      <w:r w:rsidR="00376021">
        <w:rPr>
          <w:rFonts w:ascii="Times New Roman" w:cs="Times New Roman" w:hint="eastAsia"/>
          <w:sz w:val="24"/>
          <w:szCs w:val="24"/>
        </w:rPr>
        <w:t>golf, not only</w:t>
      </w:r>
      <w:r w:rsidR="00376021">
        <w:rPr>
          <w:rFonts w:ascii="Times New Roman" w:cs="Times New Roman"/>
          <w:sz w:val="24"/>
          <w:szCs w:val="24"/>
        </w:rPr>
        <w:t>…</w:t>
      </w:r>
      <w:r w:rsidR="00376021">
        <w:rPr>
          <w:rFonts w:ascii="Times New Roman" w:cs="Times New Roman" w:hint="eastAsia"/>
          <w:sz w:val="24"/>
          <w:szCs w:val="24"/>
        </w:rPr>
        <w:t xml:space="preserve">but also~, belong to </w:t>
      </w:r>
      <w:r w:rsidR="00376021">
        <w:rPr>
          <w:rFonts w:ascii="Times New Roman" w:cs="Times New Roman" w:hint="eastAsia"/>
          <w:sz w:val="24"/>
          <w:szCs w:val="24"/>
        </w:rPr>
        <w:t>など</w:t>
      </w:r>
    </w:p>
    <w:p w:rsidR="00C51CF0" w:rsidRPr="00150752" w:rsidRDefault="00C51CF0" w:rsidP="00C51CF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150752">
        <w:rPr>
          <w:rFonts w:ascii="Times New Roman" w:hAnsi="Times New Roman" w:cs="Times New Roman"/>
          <w:sz w:val="24"/>
          <w:szCs w:val="24"/>
        </w:rPr>
        <w:t xml:space="preserve"> </w:t>
      </w:r>
      <w:r w:rsidRPr="00150752">
        <w:rPr>
          <w:rFonts w:ascii="Times New Roman" w:cs="Times New Roman"/>
          <w:sz w:val="24"/>
          <w:szCs w:val="24"/>
        </w:rPr>
        <w:t>準備：ワークシート</w:t>
      </w:r>
    </w:p>
    <w:p w:rsidR="00C51CF0" w:rsidRPr="00150752" w:rsidRDefault="00C51CF0" w:rsidP="00C51CF0">
      <w:pPr>
        <w:rPr>
          <w:rFonts w:ascii="Times New Roman" w:hAnsi="Times New Roman" w:cs="Times New Roman"/>
          <w:sz w:val="24"/>
          <w:szCs w:val="24"/>
        </w:rPr>
      </w:pPr>
    </w:p>
    <w:p w:rsidR="00C51CF0" w:rsidRPr="00150752" w:rsidRDefault="00C51CF0" w:rsidP="00C51CF0">
      <w:pPr>
        <w:rPr>
          <w:rFonts w:ascii="Times New Roman" w:hAnsi="Times New Roman" w:cs="Times New Roman"/>
          <w:b/>
          <w:sz w:val="24"/>
          <w:szCs w:val="24"/>
        </w:rPr>
      </w:pPr>
      <w:r w:rsidRPr="00150752">
        <w:rPr>
          <w:rFonts w:ascii="Times New Roman" w:cs="Times New Roman"/>
          <w:b/>
          <w:sz w:val="24"/>
          <w:szCs w:val="24"/>
        </w:rPr>
        <w:t>＜タスクの進め方＞</w:t>
      </w:r>
    </w:p>
    <w:p w:rsidR="00C51CF0" w:rsidRPr="00150752" w:rsidRDefault="00C51CF0" w:rsidP="00C51CF0">
      <w:pPr>
        <w:rPr>
          <w:rFonts w:ascii="Times New Roman" w:hAnsi="Times New Roman" w:cs="Times New Roman"/>
          <w:b/>
          <w:sz w:val="24"/>
          <w:szCs w:val="24"/>
        </w:rPr>
      </w:pPr>
      <w:r w:rsidRPr="00150752">
        <w:rPr>
          <w:rFonts w:ascii="Times New Roman" w:cs="Times New Roman" w:hint="eastAsia"/>
          <w:sz w:val="24"/>
          <w:szCs w:val="24"/>
        </w:rPr>
        <w:t>○</w:t>
      </w:r>
      <w:r w:rsidR="007A4B14">
        <w:rPr>
          <w:rFonts w:ascii="Times New Roman" w:cs="Times New Roman" w:hint="eastAsia"/>
          <w:sz w:val="24"/>
          <w:szCs w:val="24"/>
        </w:rPr>
        <w:t xml:space="preserve">  </w:t>
      </w:r>
      <w:r w:rsidRPr="00150752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7A4B14" w:rsidRDefault="007A4B14" w:rsidP="007A4B14">
      <w:pPr>
        <w:ind w:leftChars="100" w:left="45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C51CF0" w:rsidRPr="00150752">
        <w:rPr>
          <w:rFonts w:ascii="Times New Roman" w:hAnsi="Times New Roman" w:cs="Times New Roman"/>
          <w:sz w:val="24"/>
          <w:szCs w:val="24"/>
        </w:rPr>
        <w:t>Part 1</w:t>
      </w:r>
      <w:r w:rsidR="00C51CF0" w:rsidRPr="00150752">
        <w:rPr>
          <w:rFonts w:ascii="Times New Roman" w:cs="Times New Roman"/>
          <w:sz w:val="24"/>
          <w:szCs w:val="24"/>
        </w:rPr>
        <w:t>に関連する写真を見せ</w:t>
      </w:r>
      <w:r w:rsidR="00681770">
        <w:rPr>
          <w:rFonts w:ascii="Times New Roman" w:cs="Times New Roman" w:hint="eastAsia"/>
          <w:sz w:val="24"/>
          <w:szCs w:val="24"/>
        </w:rPr>
        <w:t>、</w:t>
      </w:r>
      <w:r w:rsidR="00C51CF0" w:rsidRPr="00150752">
        <w:rPr>
          <w:rFonts w:ascii="Times New Roman" w:cs="Times New Roman"/>
          <w:sz w:val="24"/>
          <w:szCs w:val="24"/>
        </w:rPr>
        <w:t>話の内容を予測させる。</w:t>
      </w:r>
    </w:p>
    <w:p w:rsidR="00F779AC" w:rsidRDefault="007A4B14" w:rsidP="007A4B14">
      <w:pPr>
        <w:ind w:leftChars="100" w:left="45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>
        <w:rPr>
          <w:rFonts w:ascii="Times New Roman" w:hAnsi="Times New Roman" w:cs="Times New Roman" w:hint="eastAsia"/>
          <w:sz w:val="24"/>
          <w:szCs w:val="24"/>
        </w:rPr>
        <w:t>４</w:t>
      </w:r>
      <w:r w:rsidR="00681770">
        <w:rPr>
          <w:rFonts w:ascii="Times New Roman" w:hAnsi="Times New Roman" w:cs="Times New Roman" w:hint="eastAsia"/>
          <w:sz w:val="24"/>
          <w:szCs w:val="24"/>
        </w:rPr>
        <w:t>～６人１組のグループで各々が予測した内容をシェアする。</w:t>
      </w:r>
    </w:p>
    <w:p w:rsidR="00681770" w:rsidRDefault="00681770" w:rsidP="00681770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3.</w:t>
      </w:r>
      <w:r w:rsidR="007A4B14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ど</w:t>
      </w:r>
      <w:r w:rsidR="007A4B14">
        <w:rPr>
          <w:rFonts w:ascii="Times New Roman" w:hAnsi="Times New Roman" w:cs="Times New Roman" w:hint="eastAsia"/>
          <w:sz w:val="24"/>
          <w:szCs w:val="24"/>
        </w:rPr>
        <w:t>のような話であるのかグループで意見を１つにまとめ、代表１名が全</w:t>
      </w:r>
      <w:r w:rsidR="007A4B1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に発表する。教師はその意見をメモとして黒板に板書する。</w:t>
      </w:r>
    </w:p>
    <w:p w:rsidR="00681770" w:rsidRPr="00681770" w:rsidRDefault="00681770" w:rsidP="00681770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:rsidR="00F779AC" w:rsidRDefault="00F779AC" w:rsidP="0068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○　</w:t>
      </w: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150752">
        <w:rPr>
          <w:rFonts w:ascii="Times New Roman" w:hAnsi="Times New Roman" w:cs="Times New Roman"/>
          <w:b/>
          <w:sz w:val="24"/>
          <w:szCs w:val="24"/>
        </w:rPr>
        <w:t>ask</w:t>
      </w:r>
    </w:p>
    <w:p w:rsidR="00FA2889" w:rsidRDefault="00F779AC" w:rsidP="00C51CF0">
      <w:pPr>
        <w:ind w:leftChars="100" w:left="570" w:hangingChars="150" w:hanging="360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="00C51CF0" w:rsidRPr="00150752">
        <w:rPr>
          <w:rFonts w:ascii="Times New Roman" w:hAnsi="Times New Roman" w:cs="Times New Roman"/>
          <w:sz w:val="24"/>
          <w:szCs w:val="24"/>
        </w:rPr>
        <w:t xml:space="preserve"> </w:t>
      </w:r>
      <w:r w:rsidR="00C51CF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51CF0" w:rsidRPr="00150752">
        <w:rPr>
          <w:rFonts w:ascii="Times New Roman" w:hAnsi="Times New Roman" w:cs="Times New Roman"/>
          <w:sz w:val="24"/>
          <w:szCs w:val="24"/>
        </w:rPr>
        <w:t xml:space="preserve">Part 1 </w:t>
      </w:r>
      <w:r w:rsidR="00681770">
        <w:rPr>
          <w:rFonts w:ascii="Times New Roman" w:cs="Times New Roman"/>
          <w:sz w:val="24"/>
          <w:szCs w:val="24"/>
        </w:rPr>
        <w:t>の内容に関する</w:t>
      </w:r>
      <w:r w:rsidR="00C51CF0" w:rsidRPr="00150752">
        <w:rPr>
          <w:rFonts w:ascii="Times New Roman" w:hAnsi="Times New Roman" w:cs="Times New Roman"/>
          <w:sz w:val="24"/>
          <w:szCs w:val="24"/>
        </w:rPr>
        <w:t>T/F questions</w:t>
      </w:r>
      <w:r w:rsidR="00C51CF0" w:rsidRPr="00150752">
        <w:rPr>
          <w:rFonts w:ascii="Times New Roman" w:cs="Times New Roman"/>
          <w:sz w:val="24"/>
          <w:szCs w:val="24"/>
        </w:rPr>
        <w:t>を生徒に読ませ</w:t>
      </w:r>
      <w:r w:rsidR="00681770">
        <w:rPr>
          <w:rFonts w:ascii="Times New Roman" w:cs="Times New Roman" w:hint="eastAsia"/>
          <w:sz w:val="24"/>
          <w:szCs w:val="24"/>
        </w:rPr>
        <w:t>、</w:t>
      </w:r>
      <w:r w:rsidR="00725F6C">
        <w:rPr>
          <w:rFonts w:ascii="Times New Roman" w:cs="Times New Roman" w:hint="eastAsia"/>
          <w:sz w:val="24"/>
          <w:szCs w:val="24"/>
        </w:rPr>
        <w:t>初めは</w:t>
      </w:r>
      <w:r w:rsidR="00681770">
        <w:rPr>
          <w:rFonts w:ascii="Times New Roman" w:cs="Times New Roman" w:hint="eastAsia"/>
          <w:sz w:val="24"/>
          <w:szCs w:val="24"/>
        </w:rPr>
        <w:t>本文を読まずに予測だけで解答させる</w:t>
      </w:r>
      <w:r w:rsidR="00681770">
        <w:rPr>
          <w:rFonts w:ascii="Times New Roman" w:cs="Times New Roman"/>
          <w:sz w:val="24"/>
          <w:szCs w:val="24"/>
        </w:rPr>
        <w:t>。その</w:t>
      </w:r>
      <w:r w:rsidR="00681770">
        <w:rPr>
          <w:rFonts w:ascii="Times New Roman" w:cs="Times New Roman" w:hint="eastAsia"/>
          <w:sz w:val="24"/>
          <w:szCs w:val="24"/>
        </w:rPr>
        <w:t>後</w:t>
      </w:r>
      <w:r w:rsidR="00C51CF0" w:rsidRPr="00150752">
        <w:rPr>
          <w:rFonts w:ascii="Times New Roman" w:hAnsi="Times New Roman" w:cs="Times New Roman"/>
          <w:sz w:val="24"/>
          <w:szCs w:val="24"/>
        </w:rPr>
        <w:t xml:space="preserve">Part 1 </w:t>
      </w:r>
      <w:r w:rsidR="00681770">
        <w:rPr>
          <w:rFonts w:ascii="Times New Roman" w:cs="Times New Roman"/>
          <w:sz w:val="24"/>
          <w:szCs w:val="24"/>
        </w:rPr>
        <w:t>を読ま</w:t>
      </w:r>
      <w:r w:rsidR="00681770">
        <w:rPr>
          <w:rFonts w:ascii="Times New Roman" w:cs="Times New Roman" w:hint="eastAsia"/>
          <w:sz w:val="24"/>
          <w:szCs w:val="24"/>
        </w:rPr>
        <w:t>せ、解答に変更があれば訂正させる</w:t>
      </w:r>
      <w:r w:rsidR="00C51CF0" w:rsidRPr="00150752">
        <w:rPr>
          <w:rFonts w:ascii="Times New Roman" w:cs="Times New Roman"/>
          <w:sz w:val="24"/>
          <w:szCs w:val="24"/>
        </w:rPr>
        <w:t>。</w:t>
      </w:r>
    </w:p>
    <w:p w:rsidR="00B21F50" w:rsidRDefault="000D1D05" w:rsidP="00B21F50">
      <w:pPr>
        <w:ind w:leftChars="100" w:left="570" w:hangingChars="150" w:hanging="360"/>
        <w:rPr>
          <w:rFonts w:ascii="Times New Roman" w:cs="Times New Roman"/>
          <w:sz w:val="24"/>
          <w:szCs w:val="24"/>
        </w:rPr>
      </w:pPr>
      <w:r w:rsidRPr="000D1D0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7" style="position:absolute;left:0;text-align:left;margin-left:6pt;margin-top:8pt;width:443.7pt;height:49.5pt;z-index:251660288" filled="f" strokecolor="black [3213]" strokeweight="1.5pt">
            <v:stroke dashstyle="1 1"/>
            <v:textbox inset="5.85pt,.7pt,5.85pt,.7pt"/>
          </v:rect>
        </w:pict>
      </w:r>
    </w:p>
    <w:p w:rsidR="00B21F50" w:rsidRDefault="00F779AC" w:rsidP="00B21F50">
      <w:pPr>
        <w:ind w:leftChars="100" w:left="570" w:hangingChars="150" w:hanging="360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T: OK. Now</w:t>
      </w:r>
      <w:r w:rsidR="00725F6C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hAnsi="Times New Roman" w:cs="Times New Roman" w:hint="eastAsia"/>
          <w:sz w:val="24"/>
          <w:szCs w:val="24"/>
        </w:rPr>
        <w:t>will</w:t>
      </w:r>
      <w:r w:rsidR="00B21F50" w:rsidRPr="00150752">
        <w:rPr>
          <w:rFonts w:ascii="Times New Roman" w:hAnsi="Times New Roman" w:cs="Times New Roman"/>
          <w:sz w:val="24"/>
          <w:szCs w:val="24"/>
        </w:rPr>
        <w:t xml:space="preserve"> read the questions and guess answers of them. Then</w:t>
      </w:r>
      <w:r w:rsidR="00725F6C">
        <w:rPr>
          <w:rFonts w:ascii="Times New Roman" w:hAnsi="Times New Roman" w:cs="Times New Roman" w:hint="eastAsia"/>
          <w:sz w:val="24"/>
          <w:szCs w:val="24"/>
        </w:rPr>
        <w:t>,</w:t>
      </w:r>
      <w:r w:rsidR="00725F6C">
        <w:rPr>
          <w:rFonts w:ascii="Times New Roman" w:hAnsi="Times New Roman" w:cs="Times New Roman"/>
          <w:sz w:val="24"/>
          <w:szCs w:val="24"/>
        </w:rPr>
        <w:t xml:space="preserve"> read part 1 silently</w:t>
      </w:r>
      <w:r w:rsidR="00725F6C">
        <w:rPr>
          <w:rFonts w:ascii="Times New Roman" w:hAnsi="Times New Roman" w:cs="Times New Roman" w:hint="eastAsia"/>
          <w:sz w:val="24"/>
          <w:szCs w:val="24"/>
        </w:rPr>
        <w:t>,</w:t>
      </w:r>
      <w:r w:rsidR="00725F6C">
        <w:rPr>
          <w:rFonts w:ascii="Times New Roman" w:hAnsi="Times New Roman" w:cs="Times New Roman"/>
          <w:sz w:val="24"/>
          <w:szCs w:val="24"/>
        </w:rPr>
        <w:t xml:space="preserve"> and </w:t>
      </w:r>
      <w:r w:rsidR="00725F6C">
        <w:rPr>
          <w:rFonts w:ascii="Times New Roman" w:hAnsi="Times New Roman" w:cs="Times New Roman" w:hint="eastAsia"/>
          <w:sz w:val="24"/>
          <w:szCs w:val="24"/>
        </w:rPr>
        <w:t>you can correct</w:t>
      </w:r>
      <w:r w:rsidR="00725F6C">
        <w:rPr>
          <w:rFonts w:ascii="Times New Roman" w:hAnsi="Times New Roman" w:cs="Times New Roman"/>
          <w:sz w:val="24"/>
          <w:szCs w:val="24"/>
        </w:rPr>
        <w:t xml:space="preserve"> </w:t>
      </w:r>
      <w:r w:rsidR="00725F6C">
        <w:rPr>
          <w:rFonts w:ascii="Times New Roman" w:hAnsi="Times New Roman" w:cs="Times New Roman" w:hint="eastAsia"/>
          <w:sz w:val="24"/>
          <w:szCs w:val="24"/>
        </w:rPr>
        <w:t>your answers if you want</w:t>
      </w:r>
      <w:r w:rsidR="00B21F50" w:rsidRPr="00150752">
        <w:rPr>
          <w:rFonts w:ascii="Times New Roman" w:hAnsi="Times New Roman" w:cs="Times New Roman"/>
          <w:sz w:val="24"/>
          <w:szCs w:val="24"/>
        </w:rPr>
        <w:t>.</w:t>
      </w:r>
    </w:p>
    <w:p w:rsidR="00B21F50" w:rsidRDefault="00B21F50" w:rsidP="00C51CF0">
      <w:pPr>
        <w:ind w:leftChars="100" w:left="570" w:hangingChars="150" w:hanging="360"/>
        <w:rPr>
          <w:rFonts w:ascii="Times New Roman" w:cs="Times New Roman"/>
          <w:sz w:val="24"/>
          <w:szCs w:val="24"/>
        </w:rPr>
      </w:pPr>
    </w:p>
    <w:p w:rsidR="00C51CF0" w:rsidRDefault="008B4DF9" w:rsidP="00C51CF0">
      <w:pPr>
        <w:ind w:leftChars="100" w:left="570" w:hangingChars="150" w:hanging="36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 w:rsidR="00C51CF0">
        <w:rPr>
          <w:rFonts w:ascii="Times New Roman" w:cs="Times New Roman" w:hint="eastAsia"/>
          <w:sz w:val="24"/>
          <w:szCs w:val="24"/>
        </w:rPr>
        <w:t xml:space="preserve">.  </w:t>
      </w:r>
      <w:r w:rsidR="00690A76">
        <w:rPr>
          <w:rFonts w:ascii="Times New Roman" w:cs="Times New Roman" w:hint="eastAsia"/>
          <w:sz w:val="24"/>
          <w:szCs w:val="24"/>
        </w:rPr>
        <w:t>生徒を指名し１問ずつ解答させる。必要に応じて全体に問いかけてもよい。また、</w:t>
      </w:r>
      <w:r w:rsidR="00C51CF0">
        <w:rPr>
          <w:rFonts w:ascii="Times New Roman" w:cs="Times New Roman" w:hint="eastAsia"/>
          <w:sz w:val="24"/>
          <w:szCs w:val="24"/>
        </w:rPr>
        <w:t>どこでその答えを見つけたかも合わせて確認する。</w:t>
      </w:r>
    </w:p>
    <w:p w:rsidR="00B21F50" w:rsidRPr="00690A76" w:rsidRDefault="00B21F50" w:rsidP="00C51CF0">
      <w:pPr>
        <w:ind w:leftChars="100" w:left="570" w:hangingChars="150" w:hanging="360"/>
        <w:rPr>
          <w:rFonts w:ascii="Times New Roman" w:cs="Times New Roman"/>
          <w:sz w:val="24"/>
          <w:szCs w:val="24"/>
        </w:rPr>
      </w:pPr>
    </w:p>
    <w:p w:rsidR="009B59CF" w:rsidRDefault="009B59CF" w:rsidP="00C51CF0">
      <w:pPr>
        <w:ind w:leftChars="100" w:left="570" w:hangingChars="150" w:hanging="360"/>
        <w:rPr>
          <w:rFonts w:ascii="Times New Roman" w:cs="Times New Roman"/>
          <w:sz w:val="24"/>
          <w:szCs w:val="24"/>
        </w:rPr>
      </w:pPr>
    </w:p>
    <w:p w:rsidR="009B59CF" w:rsidRDefault="00B21F50" w:rsidP="009B59CF">
      <w:pPr>
        <w:rPr>
          <w:rFonts w:ascii="Times New Roman" w:hAnsi="Times New Roman" w:cs="Times New Roman"/>
          <w:b/>
          <w:sz w:val="24"/>
          <w:szCs w:val="24"/>
        </w:rPr>
      </w:pPr>
      <w:r w:rsidRPr="00150752">
        <w:rPr>
          <w:rFonts w:ascii="Times New Roman" w:cs="Times New Roman"/>
          <w:b/>
          <w:sz w:val="24"/>
          <w:szCs w:val="24"/>
        </w:rPr>
        <w:t>＜ワンポイント</w:t>
      </w:r>
      <w:r w:rsidRPr="00150752">
        <w:rPr>
          <w:rFonts w:ascii="Times New Roman" w:cs="Times New Roman" w:hint="eastAsia"/>
          <w:b/>
          <w:sz w:val="24"/>
          <w:szCs w:val="24"/>
        </w:rPr>
        <w:t>・</w:t>
      </w:r>
      <w:r w:rsidRPr="00150752">
        <w:rPr>
          <w:rFonts w:ascii="Times New Roman" w:cs="Times New Roman"/>
          <w:b/>
          <w:sz w:val="24"/>
          <w:szCs w:val="24"/>
        </w:rPr>
        <w:t>アドバイス＞</w:t>
      </w:r>
    </w:p>
    <w:p w:rsidR="009B59CF" w:rsidRPr="008B4DF9" w:rsidRDefault="009B59CF" w:rsidP="006871C8">
      <w:pPr>
        <w:ind w:leftChars="100" w:left="450" w:hangingChars="100" w:hanging="240"/>
        <w:rPr>
          <w:rFonts w:ascii="Times New Roman" w:cs="Times New Roman"/>
          <w:sz w:val="24"/>
          <w:szCs w:val="24"/>
        </w:rPr>
      </w:pPr>
      <w:r w:rsidRPr="008B4DF9">
        <w:rPr>
          <w:rFonts w:ascii="Times New Roman" w:hAnsi="Times New Roman" w:cs="Times New Roman" w:hint="eastAsia"/>
          <w:sz w:val="24"/>
          <w:szCs w:val="24"/>
        </w:rPr>
        <w:t>・</w:t>
      </w:r>
      <w:r w:rsidR="008C2A61">
        <w:rPr>
          <w:rFonts w:ascii="Times New Roman" w:hAnsi="Times New Roman" w:cs="Times New Roman" w:hint="eastAsia"/>
          <w:sz w:val="24"/>
          <w:szCs w:val="24"/>
        </w:rPr>
        <w:t>T/F questions</w:t>
      </w:r>
      <w:r w:rsidR="008C2A61">
        <w:rPr>
          <w:rFonts w:ascii="Times New Roman" w:hAnsi="Times New Roman" w:cs="Times New Roman" w:hint="eastAsia"/>
          <w:sz w:val="24"/>
          <w:szCs w:val="24"/>
        </w:rPr>
        <w:t>の内容は比較的易しいため、</w:t>
      </w:r>
      <w:r w:rsidR="008B4DF9" w:rsidRPr="008B4DF9">
        <w:rPr>
          <w:rFonts w:ascii="Times New Roman" w:hAnsi="Times New Roman" w:cs="Times New Roman" w:hint="eastAsia"/>
          <w:sz w:val="24"/>
          <w:szCs w:val="24"/>
        </w:rPr>
        <w:t>机間巡視</w:t>
      </w:r>
      <w:r w:rsidR="008C2A61">
        <w:rPr>
          <w:rFonts w:ascii="Times New Roman" w:hAnsi="Times New Roman" w:cs="Times New Roman" w:hint="eastAsia"/>
          <w:sz w:val="24"/>
          <w:szCs w:val="24"/>
        </w:rPr>
        <w:t>をしながら生徒の進捗状況を確認し時間配分に気を付ける。</w:t>
      </w:r>
    </w:p>
    <w:p w:rsidR="009B59CF" w:rsidRDefault="009B59CF" w:rsidP="009B59CF">
      <w:pPr>
        <w:ind w:firstLineChars="100" w:firstLine="240"/>
        <w:rPr>
          <w:rFonts w:ascii="Times New Roman" w:cs="Times New Roman"/>
          <w:sz w:val="24"/>
          <w:szCs w:val="24"/>
        </w:rPr>
      </w:pPr>
    </w:p>
    <w:p w:rsidR="009B59CF" w:rsidRDefault="009B59CF" w:rsidP="009B59CF">
      <w:pPr>
        <w:ind w:firstLineChars="100" w:firstLine="240"/>
        <w:rPr>
          <w:rFonts w:ascii="Times New Roman" w:cs="Times New Roman"/>
          <w:sz w:val="24"/>
          <w:szCs w:val="24"/>
        </w:rPr>
      </w:pPr>
    </w:p>
    <w:p w:rsidR="00B21F50" w:rsidRDefault="00B21F50" w:rsidP="0075233B">
      <w:pPr>
        <w:rPr>
          <w:rFonts w:ascii="Times New Roman" w:cs="Times New Roman"/>
          <w:sz w:val="24"/>
          <w:szCs w:val="24"/>
        </w:rPr>
      </w:pPr>
      <w:r w:rsidRPr="00CD3FA5">
        <w:rPr>
          <w:rFonts w:ascii="Times New Roman" w:cs="Times New Roman" w:hint="eastAsia"/>
          <w:b/>
          <w:sz w:val="24"/>
          <w:szCs w:val="24"/>
        </w:rPr>
        <w:t>参考</w:t>
      </w:r>
      <w:r>
        <w:rPr>
          <w:rFonts w:ascii="Times New Roman" w:cs="Times New Roman" w:hint="eastAsia"/>
          <w:sz w:val="24"/>
          <w:szCs w:val="24"/>
        </w:rPr>
        <w:t>：</w:t>
      </w:r>
      <w:r>
        <w:rPr>
          <w:rFonts w:ascii="Times New Roman" w:cs="Times New Roman" w:hint="eastAsia"/>
          <w:sz w:val="24"/>
          <w:szCs w:val="24"/>
        </w:rPr>
        <w:t xml:space="preserve">PROMINENCE  English1 </w:t>
      </w:r>
      <w:r>
        <w:rPr>
          <w:rFonts w:ascii="Times New Roman" w:cs="Times New Roman" w:hint="eastAsia"/>
          <w:sz w:val="24"/>
          <w:szCs w:val="24"/>
        </w:rPr>
        <w:t>東京書籍</w:t>
      </w:r>
    </w:p>
    <w:p w:rsidR="002A25B9" w:rsidRPr="00B21F50" w:rsidRDefault="002A25B9" w:rsidP="002A25B9">
      <w:pPr>
        <w:ind w:firstLineChars="100" w:firstLine="24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(Hiroki)</w:t>
      </w:r>
    </w:p>
    <w:sectPr w:rsidR="002A25B9" w:rsidRPr="00B21F50" w:rsidSect="00492E76">
      <w:footerReference w:type="default" r:id="rId7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6D" w:rsidRDefault="00C8016D" w:rsidP="00376021">
      <w:r>
        <w:separator/>
      </w:r>
    </w:p>
  </w:endnote>
  <w:endnote w:type="continuationSeparator" w:id="0">
    <w:p w:rsidR="00C8016D" w:rsidRDefault="00C8016D" w:rsidP="0037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5380"/>
      <w:docPartObj>
        <w:docPartGallery w:val="Page Numbers (Bottom of Page)"/>
        <w:docPartUnique/>
      </w:docPartObj>
    </w:sdtPr>
    <w:sdtContent>
      <w:p w:rsidR="006871C8" w:rsidRDefault="006871C8" w:rsidP="006871C8">
        <w:pPr>
          <w:pStyle w:val="a6"/>
          <w:jc w:val="center"/>
        </w:pPr>
        <w:r>
          <w:rPr>
            <w:rFonts w:hint="eastAsia"/>
          </w:rPr>
          <w:t>21</w:t>
        </w:r>
      </w:p>
    </w:sdtContent>
  </w:sdt>
  <w:p w:rsidR="000E0C9B" w:rsidRDefault="000E0C9B" w:rsidP="00B2186E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6D" w:rsidRDefault="00C8016D" w:rsidP="00376021">
      <w:r>
        <w:separator/>
      </w:r>
    </w:p>
  </w:footnote>
  <w:footnote w:type="continuationSeparator" w:id="0">
    <w:p w:rsidR="00C8016D" w:rsidRDefault="00C8016D" w:rsidP="00376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27452"/>
    <w:multiLevelType w:val="hybridMultilevel"/>
    <w:tmpl w:val="2626F05C"/>
    <w:lvl w:ilvl="0" w:tplc="DED8A85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CF0"/>
    <w:rsid w:val="000D1D05"/>
    <w:rsid w:val="000E0C9B"/>
    <w:rsid w:val="00243003"/>
    <w:rsid w:val="002A25B9"/>
    <w:rsid w:val="002E39D6"/>
    <w:rsid w:val="00376021"/>
    <w:rsid w:val="00415015"/>
    <w:rsid w:val="00492E76"/>
    <w:rsid w:val="00681770"/>
    <w:rsid w:val="006871C8"/>
    <w:rsid w:val="00690A76"/>
    <w:rsid w:val="00724A92"/>
    <w:rsid w:val="00725F6C"/>
    <w:rsid w:val="0075233B"/>
    <w:rsid w:val="007A4B14"/>
    <w:rsid w:val="008A5F43"/>
    <w:rsid w:val="008B4DF9"/>
    <w:rsid w:val="008C2A61"/>
    <w:rsid w:val="00927A06"/>
    <w:rsid w:val="009B59CF"/>
    <w:rsid w:val="00AD02D2"/>
    <w:rsid w:val="00AF6CC4"/>
    <w:rsid w:val="00B202B9"/>
    <w:rsid w:val="00B2186E"/>
    <w:rsid w:val="00B21F50"/>
    <w:rsid w:val="00B50550"/>
    <w:rsid w:val="00BB3331"/>
    <w:rsid w:val="00C51CF0"/>
    <w:rsid w:val="00C8016D"/>
    <w:rsid w:val="00E77CC7"/>
    <w:rsid w:val="00F779AC"/>
    <w:rsid w:val="00F94917"/>
    <w:rsid w:val="00FA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0"/>
    <w:pPr>
      <w:widowControl w:val="0"/>
      <w:spacing w:line="240" w:lineRule="auto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CF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6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021"/>
    <w:rPr>
      <w:lang w:val="en-AU"/>
    </w:rPr>
  </w:style>
  <w:style w:type="paragraph" w:styleId="a6">
    <w:name w:val="footer"/>
    <w:basedOn w:val="a"/>
    <w:link w:val="a7"/>
    <w:uiPriority w:val="99"/>
    <w:unhideWhenUsed/>
    <w:rsid w:val="00376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021"/>
    <w:rPr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0E0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C9B"/>
    <w:rPr>
      <w:rFonts w:asciiTheme="majorHAnsi" w:eastAsiaTheme="majorEastAsia" w:hAnsiTheme="majorHAnsi" w:cstheme="majorBid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toshi</cp:lastModifiedBy>
  <cp:revision>18</cp:revision>
  <dcterms:created xsi:type="dcterms:W3CDTF">2013-01-18T02:52:00Z</dcterms:created>
  <dcterms:modified xsi:type="dcterms:W3CDTF">2013-03-06T03:30:00Z</dcterms:modified>
</cp:coreProperties>
</file>