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C9E" w:rsidRPr="00001584" w:rsidRDefault="00931C9E" w:rsidP="00931C9E">
      <w:pPr>
        <w:widowControl/>
        <w:jc w:val="left"/>
        <w:rPr>
          <w:rFonts w:ascii="Times New Roman" w:hAnsi="Times New Roman"/>
        </w:rPr>
      </w:pPr>
      <w:r>
        <w:rPr>
          <w:rFonts w:ascii="Times New Roman" w:hAnsi="Times New Roman" w:hint="eastAsia"/>
          <w:b/>
          <w:bCs/>
          <w:sz w:val="36"/>
        </w:rPr>
        <w:t>9</w:t>
      </w:r>
      <w:r>
        <w:rPr>
          <w:rFonts w:ascii="Times New Roman" w:hAnsi="Times New Roman"/>
          <w:b/>
          <w:bCs/>
          <w:sz w:val="36"/>
        </w:rPr>
        <w:t>.</w:t>
      </w:r>
      <w:r>
        <w:rPr>
          <w:rFonts w:ascii="Times New Roman" w:hAnsi="Times New Roman" w:hint="eastAsia"/>
          <w:b/>
          <w:bCs/>
          <w:sz w:val="36"/>
        </w:rPr>
        <w:t xml:space="preserve"> </w:t>
      </w:r>
      <w:r>
        <w:rPr>
          <w:rFonts w:ascii="Times New Roman" w:hAnsi="Times New Roman" w:hint="eastAsia"/>
          <w:b/>
          <w:bCs/>
          <w:sz w:val="36"/>
        </w:rPr>
        <w:t>不定詞（疑問詞</w:t>
      </w:r>
      <w:r>
        <w:rPr>
          <w:rFonts w:ascii="Times New Roman" w:hAnsi="Times New Roman"/>
          <w:b/>
          <w:bCs/>
          <w:sz w:val="36"/>
        </w:rPr>
        <w:t>+</w:t>
      </w:r>
      <w:r>
        <w:rPr>
          <w:rFonts w:ascii="Times New Roman" w:hAnsi="Times New Roman" w:hint="eastAsia"/>
          <w:b/>
          <w:bCs/>
          <w:sz w:val="36"/>
        </w:rPr>
        <w:t>不定詞）</w:t>
      </w:r>
      <w:r>
        <w:rPr>
          <w:rFonts w:ascii="Times New Roman" w:hAnsi="Times New Roman"/>
          <w:b/>
          <w:bCs/>
          <w:sz w:val="36"/>
        </w:rPr>
        <w:t>How to ~.</w:t>
      </w:r>
      <w:r>
        <w:rPr>
          <w:rFonts w:ascii="Times New Roman" w:hAnsi="Times New Roman" w:hint="eastAsia"/>
          <w:b/>
          <w:bCs/>
          <w:sz w:val="36"/>
        </w:rPr>
        <w:t xml:space="preserve"> </w:t>
      </w:r>
      <w:r>
        <w:rPr>
          <w:rFonts w:ascii="Times New Roman" w:hAnsi="Times New Roman" w:hint="eastAsia"/>
          <w:b/>
          <w:bCs/>
          <w:sz w:val="36"/>
        </w:rPr>
        <w:t>～絵合わせゲーム～</w:t>
      </w:r>
    </w:p>
    <w:p w:rsidR="00931C9E" w:rsidRDefault="00931C9E" w:rsidP="00931C9E">
      <w:pPr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○　目的：タスクを通して</w:t>
      </w:r>
      <w:r>
        <w:rPr>
          <w:rFonts w:ascii="Times New Roman" w:hAnsi="Times New Roman"/>
          <w:sz w:val="24"/>
        </w:rPr>
        <w:t>how to ~</w:t>
      </w:r>
      <w:r>
        <w:rPr>
          <w:rFonts w:ascii="Times New Roman" w:hAnsi="Times New Roman" w:hint="eastAsia"/>
          <w:sz w:val="24"/>
        </w:rPr>
        <w:t>を使えるようになる。</w:t>
      </w:r>
    </w:p>
    <w:p w:rsidR="00931C9E" w:rsidRDefault="00931C9E" w:rsidP="00931C9E">
      <w:pPr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○　対象：中学３年生</w:t>
      </w:r>
    </w:p>
    <w:p w:rsidR="00931C9E" w:rsidRDefault="00931C9E" w:rsidP="00931C9E">
      <w:pPr>
        <w:rPr>
          <w:rFonts w:ascii="Times New Roman" w:hAnsi="Times New Roman" w:hint="eastAsia"/>
          <w:sz w:val="24"/>
        </w:rPr>
      </w:pPr>
      <w:r>
        <w:rPr>
          <w:rFonts w:ascii="Times New Roman" w:hAnsi="Times New Roman" w:hint="eastAsia"/>
          <w:sz w:val="24"/>
        </w:rPr>
        <w:t>○　文法：</w:t>
      </w:r>
      <w:r>
        <w:rPr>
          <w:rFonts w:ascii="Times New Roman" w:hAnsi="Times New Roman" w:hint="eastAsia"/>
          <w:sz w:val="24"/>
        </w:rPr>
        <w:t>How to~</w:t>
      </w:r>
    </w:p>
    <w:p w:rsidR="00931C9E" w:rsidRDefault="00931C9E" w:rsidP="00931C9E">
      <w:pPr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○　準備：絵カード（黒板提示用、絵合わせゲーム用）</w:t>
      </w:r>
    </w:p>
    <w:p w:rsidR="00931C9E" w:rsidRDefault="00931C9E" w:rsidP="00931C9E">
      <w:pPr>
        <w:rPr>
          <w:rFonts w:ascii="Times New Roman" w:hAnsi="Times New Roman"/>
          <w:sz w:val="24"/>
        </w:rPr>
      </w:pPr>
    </w:p>
    <w:p w:rsidR="00931C9E" w:rsidRDefault="00931C9E" w:rsidP="00931C9E">
      <w:pPr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 w:hint="eastAsia"/>
          <w:b/>
          <w:bCs/>
          <w:sz w:val="24"/>
        </w:rPr>
        <w:t>＜タスクの進め方＞</w:t>
      </w:r>
    </w:p>
    <w:p w:rsidR="00931C9E" w:rsidRDefault="00931C9E" w:rsidP="00931C9E">
      <w:pPr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 xml:space="preserve">○　</w:t>
      </w:r>
      <w:r>
        <w:rPr>
          <w:rFonts w:ascii="Times New Roman" w:hAnsi="Times New Roman"/>
          <w:b/>
          <w:bCs/>
          <w:sz w:val="24"/>
        </w:rPr>
        <w:t>Pre-Task</w:t>
      </w:r>
    </w:p>
    <w:p w:rsidR="00931C9E" w:rsidRDefault="00931C9E" w:rsidP="00931C9E">
      <w:pPr>
        <w:ind w:left="600" w:hangingChars="250" w:hanging="6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 w:hint="eastAsia"/>
          <w:sz w:val="24"/>
        </w:rPr>
        <w:t xml:space="preserve"> </w:t>
      </w:r>
      <w:r w:rsidRPr="005F2CA0">
        <w:rPr>
          <w:rFonts w:ascii="Times New Roman" w:hAnsi="Times New Roman"/>
          <w:sz w:val="24"/>
        </w:rPr>
        <w:t>1.</w:t>
      </w:r>
      <w:r>
        <w:rPr>
          <w:rFonts w:ascii="Times New Roman" w:hAnsi="Times New Roman" w:hint="eastAsia"/>
          <w:sz w:val="24"/>
        </w:rPr>
        <w:t xml:space="preserve">  </w:t>
      </w:r>
      <w:r>
        <w:rPr>
          <w:rFonts w:ascii="Times New Roman" w:hAnsi="Times New Roman" w:hint="eastAsia"/>
          <w:sz w:val="24"/>
        </w:rPr>
        <w:t>絵カードを用いて、</w:t>
      </w:r>
      <w:r>
        <w:rPr>
          <w:rFonts w:ascii="Times New Roman" w:hAnsi="Times New Roman"/>
          <w:sz w:val="24"/>
        </w:rPr>
        <w:t>Task</w:t>
      </w:r>
      <w:r>
        <w:rPr>
          <w:rFonts w:ascii="Times New Roman" w:hAnsi="Times New Roman" w:hint="eastAsia"/>
          <w:sz w:val="24"/>
        </w:rPr>
        <w:t>で用いる動作を</w:t>
      </w:r>
      <w:r>
        <w:rPr>
          <w:rFonts w:ascii="Times New Roman" w:hAnsi="Times New Roman"/>
          <w:sz w:val="24"/>
        </w:rPr>
        <w:t>”He/she is ~, so he/she knows how to~.”</w:t>
      </w:r>
      <w:r>
        <w:rPr>
          <w:rFonts w:ascii="Times New Roman" w:hAnsi="Times New Roman" w:hint="eastAsia"/>
          <w:sz w:val="24"/>
        </w:rPr>
        <w:t>を用いて紹介する。</w:t>
      </w:r>
    </w:p>
    <w:tbl>
      <w:tblPr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9944"/>
      </w:tblGrid>
      <w:tr w:rsidR="00931C9E" w:rsidTr="00B0517F">
        <w:trPr>
          <w:trHeight w:val="1793"/>
        </w:trPr>
        <w:tc>
          <w:tcPr>
            <w:tcW w:w="1080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931C9E" w:rsidRDefault="00931C9E" w:rsidP="00B0517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（例）</w:t>
            </w:r>
            <w:r>
              <w:rPr>
                <w:rFonts w:ascii="Times New Roman" w:hAnsi="Times New Roman"/>
                <w:sz w:val="24"/>
              </w:rPr>
              <w:t>T:</w:t>
            </w:r>
            <w:r>
              <w:rPr>
                <w:rFonts w:ascii="Times New Roman" w:hAnsi="Times New Roman" w:hint="eastAsia"/>
                <w:sz w:val="24"/>
              </w:rPr>
              <w:t>（絵カードを見せながら）</w:t>
            </w:r>
            <w:r>
              <w:rPr>
                <w:rFonts w:ascii="Times New Roman" w:hAnsi="Times New Roman"/>
                <w:sz w:val="24"/>
              </w:rPr>
              <w:t>What is he doing?</w:t>
            </w:r>
          </w:p>
          <w:p w:rsidR="00931C9E" w:rsidRDefault="00931C9E" w:rsidP="00B0517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S: </w:t>
            </w:r>
            <w:r>
              <w:rPr>
                <w:rFonts w:ascii="Times New Roman" w:hAnsi="Times New Roman"/>
                <w:sz w:val="24"/>
                <w:u w:val="single"/>
              </w:rPr>
              <w:t>He is playing baseball.</w:t>
            </w:r>
          </w:p>
          <w:p w:rsidR="00931C9E" w:rsidRDefault="00931C9E" w:rsidP="00B0517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T: Yes, he is playing baseball. So, do you think he knows the way to play baseball?</w:t>
            </w:r>
          </w:p>
          <w:p w:rsidR="00931C9E" w:rsidRDefault="00931C9E" w:rsidP="00B0517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S: Yes, he is.</w:t>
            </w:r>
          </w:p>
          <w:p w:rsidR="00931C9E" w:rsidRDefault="00931C9E" w:rsidP="00B0517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T: Yes, he knows the way to play baseball. So, </w:t>
            </w:r>
            <w:r>
              <w:rPr>
                <w:rFonts w:ascii="Times New Roman" w:hAnsi="Times New Roman"/>
                <w:sz w:val="24"/>
                <w:u w:val="single"/>
              </w:rPr>
              <w:t>he knows how to play baseball.</w:t>
            </w:r>
          </w:p>
        </w:tc>
      </w:tr>
    </w:tbl>
    <w:p w:rsidR="00931C9E" w:rsidRDefault="00931C9E" w:rsidP="00931C9E">
      <w:pPr>
        <w:ind w:leftChars="100" w:left="690" w:hangingChars="200" w:hanging="480"/>
        <w:rPr>
          <w:rFonts w:ascii="Times New Roman" w:hAnsi="Times New Roman" w:hint="eastAsia"/>
          <w:sz w:val="24"/>
        </w:rPr>
      </w:pPr>
      <w:r w:rsidRPr="005F2CA0">
        <w:rPr>
          <w:rFonts w:ascii="Times New Roman" w:hAnsi="Times New Roman"/>
          <w:sz w:val="24"/>
        </w:rPr>
        <w:t>2.</w:t>
      </w:r>
      <w:r>
        <w:rPr>
          <w:rFonts w:ascii="Times New Roman" w:hAnsi="Times New Roman" w:hint="eastAsia"/>
          <w:sz w:val="24"/>
        </w:rPr>
        <w:t xml:space="preserve">  </w:t>
      </w:r>
      <w:r>
        <w:rPr>
          <w:rFonts w:ascii="Times New Roman" w:hAnsi="Times New Roman" w:hint="eastAsia"/>
          <w:sz w:val="24"/>
        </w:rPr>
        <w:t>黒板に上記の</w:t>
      </w:r>
      <w:r>
        <w:rPr>
          <w:rFonts w:ascii="Times New Roman" w:hAnsi="Times New Roman"/>
          <w:sz w:val="24"/>
        </w:rPr>
        <w:t>Dialog</w:t>
      </w:r>
      <w:r>
        <w:rPr>
          <w:rFonts w:ascii="Times New Roman" w:hAnsi="Times New Roman" w:hint="eastAsia"/>
          <w:sz w:val="24"/>
        </w:rPr>
        <w:t>中の</w:t>
      </w:r>
      <w:r>
        <w:rPr>
          <w:rFonts w:ascii="Times New Roman" w:hAnsi="Times New Roman"/>
          <w:sz w:val="24"/>
        </w:rPr>
        <w:t>”He is playing baseball.” ”So, he knows how to play baseball.”</w:t>
      </w:r>
      <w:r>
        <w:rPr>
          <w:rFonts w:ascii="Times New Roman" w:hAnsi="Times New Roman" w:hint="eastAsia"/>
          <w:sz w:val="24"/>
        </w:rPr>
        <w:t>を板書して、</w:t>
      </w:r>
      <w:r>
        <w:rPr>
          <w:rFonts w:ascii="Times New Roman" w:hAnsi="Times New Roman"/>
          <w:sz w:val="24"/>
        </w:rPr>
        <w:t>how to~</w:t>
      </w:r>
      <w:r>
        <w:rPr>
          <w:rFonts w:ascii="Times New Roman" w:hAnsi="Times New Roman" w:hint="eastAsia"/>
          <w:sz w:val="24"/>
        </w:rPr>
        <w:t>の形式と意味を生徒に気づかせる。</w:t>
      </w:r>
    </w:p>
    <w:p w:rsidR="00931C9E" w:rsidRDefault="00931C9E" w:rsidP="00931C9E">
      <w:pPr>
        <w:ind w:leftChars="100" w:left="690" w:hangingChars="200" w:hanging="480"/>
        <w:rPr>
          <w:rFonts w:ascii="Times New Roman" w:hAnsi="Times New Roman" w:hint="eastAsia"/>
          <w:sz w:val="24"/>
        </w:rPr>
      </w:pPr>
      <w:r w:rsidRPr="005F2CA0">
        <w:rPr>
          <w:rFonts w:ascii="Times New Roman" w:hAnsi="Times New Roman"/>
          <w:sz w:val="24"/>
        </w:rPr>
        <w:t xml:space="preserve">3. </w:t>
      </w:r>
      <w:r>
        <w:rPr>
          <w:rFonts w:ascii="Times New Roman" w:hAnsi="Times New Roman" w:hint="eastAsia"/>
          <w:sz w:val="24"/>
        </w:rPr>
        <w:t xml:space="preserve"> </w:t>
      </w:r>
      <w:r>
        <w:rPr>
          <w:rFonts w:ascii="Times New Roman" w:hAnsi="Times New Roman" w:hint="eastAsia"/>
          <w:sz w:val="24"/>
        </w:rPr>
        <w:t>全員で</w:t>
      </w:r>
      <w:r>
        <w:rPr>
          <w:rFonts w:ascii="Times New Roman" w:hAnsi="Times New Roman"/>
          <w:sz w:val="24"/>
        </w:rPr>
        <w:t>” He is playing baseball. So, he knows how to play baseball.”</w:t>
      </w:r>
      <w:r>
        <w:rPr>
          <w:rFonts w:ascii="Times New Roman" w:hAnsi="Times New Roman" w:hint="eastAsia"/>
          <w:sz w:val="24"/>
        </w:rPr>
        <w:t>を復唱する。</w:t>
      </w:r>
    </w:p>
    <w:p w:rsidR="00931C9E" w:rsidRPr="005F2CA0" w:rsidRDefault="00931C9E" w:rsidP="00931C9E">
      <w:pPr>
        <w:ind w:leftChars="100" w:left="690" w:hangingChars="200" w:hanging="480"/>
        <w:rPr>
          <w:rFonts w:ascii="Times New Roman" w:hAnsi="Times New Roman"/>
          <w:sz w:val="24"/>
        </w:rPr>
      </w:pPr>
      <w:r w:rsidRPr="005F2CA0">
        <w:rPr>
          <w:rFonts w:ascii="Times New Roman" w:hAnsi="Times New Roman"/>
          <w:sz w:val="24"/>
        </w:rPr>
        <w:t>4.  3</w:t>
      </w:r>
      <w:r>
        <w:rPr>
          <w:rFonts w:ascii="Times New Roman" w:hAnsi="Times New Roman" w:hint="eastAsia"/>
          <w:sz w:val="24"/>
        </w:rPr>
        <w:t>の</w:t>
      </w:r>
      <w:r>
        <w:rPr>
          <w:rFonts w:ascii="Times New Roman" w:hAnsi="Times New Roman"/>
          <w:sz w:val="24"/>
        </w:rPr>
        <w:t>”playing baseball”</w:t>
      </w:r>
      <w:r>
        <w:rPr>
          <w:rFonts w:ascii="Times New Roman" w:hAnsi="Times New Roman" w:hint="eastAsia"/>
          <w:sz w:val="24"/>
        </w:rPr>
        <w:t>、</w:t>
      </w:r>
      <w:r>
        <w:rPr>
          <w:rFonts w:ascii="Times New Roman" w:hAnsi="Times New Roman"/>
          <w:sz w:val="24"/>
        </w:rPr>
        <w:t>”how to play baseball”</w:t>
      </w:r>
      <w:r>
        <w:rPr>
          <w:rFonts w:ascii="Times New Roman" w:hAnsi="Times New Roman" w:hint="eastAsia"/>
          <w:sz w:val="24"/>
        </w:rPr>
        <w:t>の部分を他の動作に置き換えて練習する。</w:t>
      </w:r>
    </w:p>
    <w:p w:rsidR="00931C9E" w:rsidRDefault="00931C9E" w:rsidP="00931C9E">
      <w:pPr>
        <w:ind w:left="720" w:hangingChars="300" w:hanging="72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 xml:space="preserve">○　</w:t>
      </w:r>
      <w:r>
        <w:rPr>
          <w:rFonts w:ascii="Times New Roman" w:hAnsi="Times New Roman"/>
          <w:b/>
          <w:bCs/>
          <w:sz w:val="24"/>
        </w:rPr>
        <w:t>Task</w:t>
      </w:r>
    </w:p>
    <w:p w:rsidR="00931C9E" w:rsidRDefault="00931C9E" w:rsidP="00931C9E">
      <w:pPr>
        <w:ind w:left="720" w:hangingChars="30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 w:hint="eastAsia"/>
          <w:sz w:val="24"/>
        </w:rPr>
        <w:t xml:space="preserve">1.  </w:t>
      </w:r>
      <w:r>
        <w:rPr>
          <w:rFonts w:ascii="Times New Roman" w:hAnsi="Times New Roman" w:hint="eastAsia"/>
          <w:sz w:val="24"/>
        </w:rPr>
        <w:t>生徒を４人のグループに分ける。</w:t>
      </w:r>
    </w:p>
    <w:p w:rsidR="00931C9E" w:rsidRDefault="00931C9E" w:rsidP="00931C9E">
      <w:pPr>
        <w:ind w:left="720" w:hangingChars="300" w:hanging="72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 xml:space="preserve">　</w:t>
      </w:r>
      <w:r>
        <w:rPr>
          <w:rFonts w:ascii="Times New Roman" w:hAnsi="Times New Roman" w:hint="eastAsia"/>
          <w:sz w:val="24"/>
        </w:rPr>
        <w:t xml:space="preserve">2.  </w:t>
      </w:r>
      <w:r>
        <w:rPr>
          <w:rFonts w:ascii="Times New Roman" w:hAnsi="Times New Roman" w:hint="eastAsia"/>
          <w:sz w:val="24"/>
        </w:rPr>
        <w:t>絵合わせゲームのデモンストレーションを見せる。（実物のカードを拡大したものを使う）</w:t>
      </w:r>
    </w:p>
    <w:p w:rsidR="00931C9E" w:rsidRDefault="00931C9E" w:rsidP="00931C9E">
      <w:pPr>
        <w:ind w:left="720" w:hangingChars="300" w:hanging="72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 xml:space="preserve">　　　①絵カードを裏返して並べる。</w:t>
      </w:r>
    </w:p>
    <w:p w:rsidR="00931C9E" w:rsidRDefault="00931C9E" w:rsidP="00931C9E">
      <w:pPr>
        <w:ind w:left="720" w:hangingChars="300" w:hanging="72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 xml:space="preserve">　　　②カードをめくる順番を決める。</w:t>
      </w:r>
    </w:p>
    <w:p w:rsidR="00931C9E" w:rsidRDefault="00931C9E" w:rsidP="00931C9E">
      <w:pPr>
        <w:ind w:left="960" w:hangingChars="400" w:hanging="96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 xml:space="preserve">　　　③最初の人がカードを１枚めくり、めくったカードに描かれている動作を</w:t>
      </w:r>
      <w:r>
        <w:rPr>
          <w:rFonts w:ascii="Times New Roman" w:hAnsi="Times New Roman"/>
          <w:sz w:val="24"/>
        </w:rPr>
        <w:t>”He/she is ~. So, he/she knows how to ~.”</w:t>
      </w:r>
      <w:r>
        <w:rPr>
          <w:rFonts w:ascii="Times New Roman" w:hAnsi="Times New Roman" w:hint="eastAsia"/>
          <w:sz w:val="24"/>
        </w:rPr>
        <w:t>を用いて言う。言い終わったらもう１枚カードをめくり、先程と同様の事を行う。</w:t>
      </w:r>
    </w:p>
    <w:p w:rsidR="00931C9E" w:rsidRDefault="00931C9E" w:rsidP="00931C9E">
      <w:pPr>
        <w:ind w:leftChars="315" w:left="901" w:hangingChars="100" w:hanging="24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④カードの絵柄が揃ったら、そのカードは揃えた人の物となり、③を続ける。絵柄が揃わなかったら、次の人に交代する。</w:t>
      </w:r>
    </w:p>
    <w:p w:rsidR="00931C9E" w:rsidRDefault="00931C9E" w:rsidP="00931C9E">
      <w:pPr>
        <w:ind w:leftChars="315" w:left="901" w:hangingChars="100" w:hanging="240"/>
        <w:rPr>
          <w:rFonts w:ascii="Times New Roman" w:hAnsi="Times New Roman" w:hint="eastAsia"/>
          <w:sz w:val="24"/>
        </w:rPr>
      </w:pPr>
      <w:r>
        <w:rPr>
          <w:rFonts w:ascii="Times New Roman" w:hAnsi="Times New Roman" w:hint="eastAsia"/>
          <w:sz w:val="24"/>
        </w:rPr>
        <w:t>⑤最終的に持っているカードのペア数が多い人が勝利となる。</w:t>
      </w:r>
    </w:p>
    <w:p w:rsidR="00931C9E" w:rsidRDefault="00931C9E" w:rsidP="00931C9E">
      <w:pPr>
        <w:ind w:firstLineChars="100" w:firstLine="24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 xml:space="preserve">3.  </w:t>
      </w:r>
      <w:r>
        <w:rPr>
          <w:rFonts w:ascii="Times New Roman" w:hAnsi="Times New Roman" w:hint="eastAsia"/>
          <w:sz w:val="24"/>
        </w:rPr>
        <w:t>実際に生徒たちでやらせ、勝者を決める。</w:t>
      </w:r>
    </w:p>
    <w:p w:rsidR="00931C9E" w:rsidRDefault="00931C9E" w:rsidP="00931C9E">
      <w:pPr>
        <w:ind w:left="720" w:hangingChars="300" w:hanging="72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 xml:space="preserve">　</w:t>
      </w:r>
      <w:r>
        <w:rPr>
          <w:rFonts w:ascii="Times New Roman" w:hAnsi="Times New Roman" w:hint="eastAsia"/>
          <w:sz w:val="24"/>
        </w:rPr>
        <w:t xml:space="preserve">4.  </w:t>
      </w:r>
      <w:r>
        <w:rPr>
          <w:rFonts w:ascii="Times New Roman" w:hAnsi="Times New Roman" w:hint="eastAsia"/>
          <w:sz w:val="24"/>
        </w:rPr>
        <w:t>ここまで扱った表現</w:t>
      </w:r>
      <w:r>
        <w:rPr>
          <w:rFonts w:ascii="Times New Roman" w:hAnsi="Times New Roman"/>
          <w:sz w:val="24"/>
        </w:rPr>
        <w:t>”how to ~”</w:t>
      </w:r>
      <w:r>
        <w:rPr>
          <w:rFonts w:ascii="Times New Roman" w:hAnsi="Times New Roman" w:hint="eastAsia"/>
          <w:sz w:val="24"/>
        </w:rPr>
        <w:t>を使って、生徒自身が知っている「～の仕方」を書かせる。</w:t>
      </w:r>
    </w:p>
    <w:p w:rsidR="00931C9E" w:rsidRDefault="00931C9E" w:rsidP="00931C9E">
      <w:pPr>
        <w:ind w:left="720" w:hangingChars="300" w:hanging="72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 xml:space="preserve">　</w:t>
      </w:r>
      <w:r>
        <w:rPr>
          <w:rFonts w:ascii="Times New Roman" w:hAnsi="Times New Roman" w:hint="eastAsia"/>
          <w:sz w:val="24"/>
        </w:rPr>
        <w:t xml:space="preserve">5.  </w:t>
      </w:r>
      <w:r>
        <w:rPr>
          <w:rFonts w:ascii="Times New Roman" w:hAnsi="Times New Roman" w:hint="eastAsia"/>
          <w:sz w:val="24"/>
        </w:rPr>
        <w:t>ゲームをしたグループ内でペアを作り、自身の知っている「～の仕方」をお互いに言い合う。この時、聞いた内容をメモする。</w:t>
      </w:r>
    </w:p>
    <w:p w:rsidR="00931C9E" w:rsidRDefault="00931C9E" w:rsidP="00931C9E">
      <w:pPr>
        <w:wordWrap w:val="0"/>
        <w:ind w:left="720" w:hangingChars="300" w:hanging="720"/>
        <w:jc w:val="right"/>
        <w:rPr>
          <w:rFonts w:ascii="Times New Roman" w:hAnsi="Times New Roman" w:hint="eastAsia"/>
          <w:sz w:val="24"/>
        </w:rPr>
      </w:pPr>
      <w:r>
        <w:rPr>
          <w:rFonts w:ascii="Times New Roman" w:hAnsi="Times New Roman" w:hint="eastAsia"/>
          <w:sz w:val="24"/>
        </w:rPr>
        <w:t xml:space="preserve">　</w:t>
      </w:r>
      <w:r>
        <w:rPr>
          <w:rFonts w:ascii="Times New Roman" w:hAnsi="Times New Roman" w:hint="eastAsia"/>
          <w:sz w:val="24"/>
        </w:rPr>
        <w:t xml:space="preserve">6.  </w:t>
      </w:r>
      <w:r>
        <w:rPr>
          <w:rFonts w:ascii="Times New Roman" w:hAnsi="Times New Roman" w:hint="eastAsia"/>
          <w:sz w:val="24"/>
        </w:rPr>
        <w:t xml:space="preserve">ペアを交代し、グループ内の全員と会話をする。　　　　　　　　　　　</w:t>
      </w:r>
      <w:r>
        <w:rPr>
          <w:rFonts w:ascii="Times New Roman" w:hAnsi="Times New Roman"/>
          <w:sz w:val="24"/>
        </w:rPr>
        <w:t>(</w:t>
      </w:r>
      <w:proofErr w:type="spellStart"/>
      <w:r>
        <w:rPr>
          <w:rFonts w:ascii="Times New Roman" w:hAnsi="Times New Roman"/>
          <w:sz w:val="24"/>
        </w:rPr>
        <w:t>Yoshinobu</w:t>
      </w:r>
      <w:proofErr w:type="spellEnd"/>
      <w:r>
        <w:rPr>
          <w:rFonts w:ascii="Times New Roman" w:hAnsi="Times New Roman"/>
          <w:sz w:val="24"/>
        </w:rPr>
        <w:t>)</w:t>
      </w:r>
    </w:p>
    <w:p w:rsidR="00931C9E" w:rsidRDefault="00931C9E" w:rsidP="00931C9E">
      <w:pPr>
        <w:ind w:right="960"/>
        <w:rPr>
          <w:rFonts w:ascii="Times New Roman" w:hAnsi="Times New Roman" w:hint="eastAsia"/>
          <w:sz w:val="24"/>
        </w:rPr>
      </w:pPr>
    </w:p>
    <w:tbl>
      <w:tblPr>
        <w:tblW w:w="11160" w:type="dxa"/>
        <w:tblInd w:w="-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5580"/>
        <w:gridCol w:w="5580"/>
      </w:tblGrid>
      <w:tr w:rsidR="00931C9E" w:rsidTr="00B0517F">
        <w:trPr>
          <w:trHeight w:val="6474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9E" w:rsidRDefault="00931C9E" w:rsidP="00B0517F">
            <w:pPr>
              <w:jc w:val="center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2733675" cy="3400425"/>
                  <wp:effectExtent l="19050" t="0" r="9525" b="0"/>
                  <wp:docPr id="1" name="図 1" descr="C:\Users\Y Matsu\Desktop\aki_0022\aki_0022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" descr="C:\Users\Y Matsu\Desktop\aki_0022\aki_0022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675" cy="3400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31C9E" w:rsidRDefault="00931C9E" w:rsidP="00B0517F">
            <w:pPr>
              <w:jc w:val="center"/>
            </w:pPr>
          </w:p>
          <w:p w:rsidR="00931C9E" w:rsidRDefault="00931C9E" w:rsidP="00B0517F">
            <w:pPr>
              <w:pStyle w:val="3"/>
              <w:rPr>
                <w:rFonts w:ascii="Times New Roman" w:eastAsia="HGS創英角ﾎﾟｯﾌﾟ体" w:hAnsi="Times New Roman"/>
              </w:rPr>
            </w:pPr>
            <w:r>
              <w:rPr>
                <w:rFonts w:eastAsia="HGS創英角ﾎﾟｯﾌﾟ体"/>
              </w:rPr>
              <w:t>Play tennis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9E" w:rsidRDefault="00931C9E" w:rsidP="00B0517F">
            <w:pPr>
              <w:jc w:val="center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1838325" cy="3267075"/>
                  <wp:effectExtent l="19050" t="0" r="9525" b="0"/>
                  <wp:docPr id="2" name="図 2" descr="C:\Users\Y Matsu\Desktop\aki_0023\aki_0023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2" descr="C:\Users\Y Matsu\Desktop\aki_0023\aki_0023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3267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31C9E" w:rsidRDefault="00931C9E" w:rsidP="00B0517F">
            <w:pPr>
              <w:jc w:val="center"/>
            </w:pPr>
          </w:p>
          <w:p w:rsidR="00931C9E" w:rsidRDefault="00931C9E" w:rsidP="00B0517F">
            <w:pPr>
              <w:pStyle w:val="3"/>
            </w:pPr>
            <w:r>
              <w:t>Play volleyball</w:t>
            </w:r>
          </w:p>
        </w:tc>
      </w:tr>
      <w:tr w:rsidR="00931C9E" w:rsidTr="00B0517F">
        <w:trPr>
          <w:trHeight w:val="7010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9E" w:rsidRDefault="00931C9E" w:rsidP="00B0517F">
            <w:pPr>
              <w:jc w:val="center"/>
            </w:pPr>
          </w:p>
          <w:p w:rsidR="00931C9E" w:rsidRDefault="00931C9E" w:rsidP="00B0517F">
            <w:pPr>
              <w:jc w:val="center"/>
            </w:pPr>
          </w:p>
          <w:p w:rsidR="00931C9E" w:rsidRDefault="00931C9E" w:rsidP="00B0517F">
            <w:pPr>
              <w:jc w:val="center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2895600" cy="2762250"/>
                  <wp:effectExtent l="19050" t="0" r="0" b="0"/>
                  <wp:docPr id="3" name="図 3" descr="C:\Users\Y Matsu\Desktop\ensou_10\ensou_10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3" descr="C:\Users\Y Matsu\Desktop\ensou_10\ensou_10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0" cy="2762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31C9E" w:rsidRDefault="00931C9E" w:rsidP="00B0517F"/>
          <w:p w:rsidR="00931C9E" w:rsidRDefault="00931C9E" w:rsidP="00B0517F"/>
          <w:p w:rsidR="00931C9E" w:rsidRDefault="00931C9E" w:rsidP="00B0517F">
            <w:pPr>
              <w:pStyle w:val="1"/>
              <w:rPr>
                <w:rFonts w:ascii="HGS創英角ﾎﾟｯﾌﾟ体" w:eastAsia="HGS創英角ﾎﾟｯﾌﾟ体"/>
                <w:sz w:val="48"/>
              </w:rPr>
            </w:pPr>
            <w:r>
              <w:rPr>
                <w:rFonts w:ascii="HGS創英角ﾎﾟｯﾌﾟ体" w:eastAsia="HGS創英角ﾎﾟｯﾌﾟ体"/>
                <w:sz w:val="48"/>
              </w:rPr>
              <w:t>Play the piano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9E" w:rsidRDefault="00931C9E" w:rsidP="00B0517F">
            <w:pPr>
              <w:jc w:val="center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2952750" cy="3790950"/>
                  <wp:effectExtent l="0" t="0" r="0" b="0"/>
                  <wp:docPr id="4" name="図 4" descr="C:\Users\Y Matsu\Desktop\foods_0472\foods_0472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4" descr="C:\Users\Y Matsu\Desktop\foods_0472\foods_0472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0" cy="3790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31C9E" w:rsidRDefault="00931C9E" w:rsidP="00B0517F">
            <w:pPr>
              <w:pStyle w:val="2"/>
              <w:rPr>
                <w:rFonts w:ascii="Times New Roman"/>
              </w:rPr>
            </w:pPr>
            <w:r>
              <w:t>Cook</w:t>
            </w:r>
          </w:p>
        </w:tc>
      </w:tr>
      <w:tr w:rsidR="00931C9E" w:rsidTr="00B0517F">
        <w:trPr>
          <w:trHeight w:val="6830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9E" w:rsidRDefault="00931C9E" w:rsidP="00B0517F">
            <w:pPr>
              <w:jc w:val="center"/>
            </w:pPr>
          </w:p>
          <w:p w:rsidR="00931C9E" w:rsidRDefault="00931C9E" w:rsidP="00B0517F">
            <w:pPr>
              <w:jc w:val="center"/>
            </w:pPr>
          </w:p>
          <w:p w:rsidR="00931C9E" w:rsidRDefault="00931C9E" w:rsidP="00B0517F">
            <w:pPr>
              <w:jc w:val="center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3238500" cy="2819400"/>
                  <wp:effectExtent l="19050" t="0" r="0" b="0"/>
                  <wp:docPr id="5" name="図 5" descr="C:\Users\Y Matsu\Desktop\sports_0007\sports_0007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5" descr="C:\Users\Y Matsu\Desktop\sports_0007\sports_0007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0" cy="2819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31C9E" w:rsidRDefault="00931C9E" w:rsidP="00B0517F">
            <w:pPr>
              <w:jc w:val="center"/>
            </w:pPr>
          </w:p>
          <w:p w:rsidR="00931C9E" w:rsidRDefault="00931C9E" w:rsidP="00B0517F">
            <w:pPr>
              <w:jc w:val="center"/>
            </w:pPr>
          </w:p>
          <w:p w:rsidR="00931C9E" w:rsidRDefault="00931C9E" w:rsidP="00B0517F">
            <w:pPr>
              <w:pStyle w:val="3"/>
              <w:rPr>
                <w:rFonts w:ascii="Times New Roman" w:eastAsia="HGS創英角ﾎﾟｯﾌﾟ体" w:hAnsi="Times New Roman"/>
              </w:rPr>
            </w:pPr>
            <w:r>
              <w:rPr>
                <w:rFonts w:eastAsia="HGS創英角ﾎﾟｯﾌﾟ体"/>
              </w:rPr>
              <w:t>Ride a bicycle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9E" w:rsidRDefault="00931C9E" w:rsidP="00B0517F">
            <w:pPr>
              <w:jc w:val="center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2571750" cy="3505200"/>
                  <wp:effectExtent l="19050" t="0" r="0" b="0"/>
                  <wp:docPr id="6" name="図 6" descr="C:\Users\Y Matsu\Desktop\sports_0013\sports_0013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6" descr="C:\Users\Y Matsu\Desktop\sports_0013\sports_0013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3505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31C9E" w:rsidRDefault="00931C9E" w:rsidP="00B0517F">
            <w:pPr>
              <w:jc w:val="center"/>
            </w:pPr>
          </w:p>
          <w:p w:rsidR="00931C9E" w:rsidRDefault="00931C9E" w:rsidP="00B0517F">
            <w:pPr>
              <w:pStyle w:val="3"/>
              <w:rPr>
                <w:rFonts w:ascii="Times New Roman" w:hAnsi="Times New Roman"/>
              </w:rPr>
            </w:pPr>
            <w:r>
              <w:t>Play baseball</w:t>
            </w:r>
          </w:p>
        </w:tc>
      </w:tr>
      <w:tr w:rsidR="00931C9E" w:rsidTr="00B0517F">
        <w:trPr>
          <w:trHeight w:val="6830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9E" w:rsidRDefault="00931C9E" w:rsidP="00B0517F">
            <w:pPr>
              <w:jc w:val="center"/>
            </w:pPr>
          </w:p>
          <w:p w:rsidR="00931C9E" w:rsidRDefault="00931C9E" w:rsidP="00B0517F">
            <w:pPr>
              <w:jc w:val="center"/>
            </w:pPr>
          </w:p>
          <w:p w:rsidR="00931C9E" w:rsidRDefault="00931C9E" w:rsidP="00B0517F">
            <w:pPr>
              <w:jc w:val="center"/>
            </w:pPr>
          </w:p>
          <w:p w:rsidR="00931C9E" w:rsidRDefault="00931C9E" w:rsidP="00B0517F">
            <w:pPr>
              <w:jc w:val="center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3095625" cy="2305050"/>
                  <wp:effectExtent l="19050" t="0" r="9525" b="0"/>
                  <wp:docPr id="7" name="図 7" descr="C:\Users\Y Matsu\Desktop\sports_0090\sports_0090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7" descr="C:\Users\Y Matsu\Desktop\sports_0090\sports_0090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5625" cy="2305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31C9E" w:rsidRDefault="00931C9E" w:rsidP="00B0517F">
            <w:pPr>
              <w:jc w:val="center"/>
            </w:pPr>
          </w:p>
          <w:p w:rsidR="00931C9E" w:rsidRDefault="00931C9E" w:rsidP="00B0517F">
            <w:pPr>
              <w:jc w:val="center"/>
              <w:rPr>
                <w:rFonts w:hint="eastAsia"/>
              </w:rPr>
            </w:pPr>
          </w:p>
          <w:p w:rsidR="00931C9E" w:rsidRDefault="00931C9E" w:rsidP="00B0517F">
            <w:pPr>
              <w:jc w:val="center"/>
              <w:rPr>
                <w:rFonts w:hint="eastAsia"/>
              </w:rPr>
            </w:pPr>
          </w:p>
          <w:p w:rsidR="00931C9E" w:rsidRDefault="00931C9E" w:rsidP="00B0517F">
            <w:pPr>
              <w:pStyle w:val="3"/>
              <w:rPr>
                <w:rFonts w:ascii="Times New Roman" w:hAnsi="Times New Roman"/>
              </w:rPr>
            </w:pPr>
            <w:r>
              <w:t>Play soccer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9E" w:rsidRDefault="00931C9E" w:rsidP="00B0517F">
            <w:pPr>
              <w:jc w:val="center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2238375" cy="3781425"/>
                  <wp:effectExtent l="0" t="0" r="9525" b="0"/>
                  <wp:docPr id="8" name="図 8" descr="C:\Users\Y Matsu\Desktop\sports_0027\sports_0027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8" descr="C:\Users\Y Matsu\Desktop\sports_0027\sports_0027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3781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31C9E" w:rsidRDefault="00931C9E" w:rsidP="00B0517F">
            <w:pPr>
              <w:pStyle w:val="3"/>
              <w:rPr>
                <w:rFonts w:ascii="Times New Roman" w:hAnsi="Bookman Old Style"/>
              </w:rPr>
            </w:pPr>
            <w:r>
              <w:rPr>
                <w:rFonts w:hAnsi="Bookman Old Style"/>
              </w:rPr>
              <w:t>Play basketball</w:t>
            </w:r>
          </w:p>
        </w:tc>
      </w:tr>
    </w:tbl>
    <w:p w:rsidR="007C1018" w:rsidRDefault="007C1018"/>
    <w:sectPr w:rsidR="007C1018" w:rsidSect="00931C9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GS創英角ﾎﾟｯﾌﾟ体">
    <w:panose1 w:val="040B0A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31C9E"/>
    <w:rsid w:val="007C1018"/>
    <w:rsid w:val="00931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C9E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next w:val="a"/>
    <w:link w:val="10"/>
    <w:qFormat/>
    <w:rsid w:val="00931C9E"/>
    <w:pPr>
      <w:keepNext/>
      <w:jc w:val="center"/>
      <w:outlineLvl w:val="0"/>
    </w:pPr>
    <w:rPr>
      <w:rFonts w:ascii="Times New Roman" w:hAnsi="Times New Roman"/>
      <w:sz w:val="40"/>
      <w:szCs w:val="24"/>
    </w:rPr>
  </w:style>
  <w:style w:type="paragraph" w:styleId="2">
    <w:name w:val="heading 2"/>
    <w:basedOn w:val="a"/>
    <w:next w:val="a"/>
    <w:link w:val="20"/>
    <w:qFormat/>
    <w:rsid w:val="00931C9E"/>
    <w:pPr>
      <w:keepNext/>
      <w:jc w:val="center"/>
      <w:outlineLvl w:val="1"/>
    </w:pPr>
    <w:rPr>
      <w:rFonts w:ascii="HGS創英角ﾎﾟｯﾌﾟ体" w:hAnsi="Times New Roman"/>
      <w:sz w:val="52"/>
      <w:szCs w:val="24"/>
    </w:rPr>
  </w:style>
  <w:style w:type="paragraph" w:styleId="3">
    <w:name w:val="heading 3"/>
    <w:basedOn w:val="a"/>
    <w:next w:val="a"/>
    <w:link w:val="30"/>
    <w:qFormat/>
    <w:rsid w:val="00931C9E"/>
    <w:pPr>
      <w:keepNext/>
      <w:jc w:val="center"/>
      <w:outlineLvl w:val="2"/>
    </w:pPr>
    <w:rPr>
      <w:rFonts w:ascii="HGS創英角ﾎﾟｯﾌﾟ体"/>
      <w:sz w:val="4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931C9E"/>
    <w:rPr>
      <w:rFonts w:ascii="Times New Roman" w:eastAsia="ＭＳ 明朝" w:hAnsi="Times New Roman" w:cs="Times New Roman"/>
      <w:sz w:val="40"/>
      <w:szCs w:val="24"/>
    </w:rPr>
  </w:style>
  <w:style w:type="character" w:customStyle="1" w:styleId="20">
    <w:name w:val="見出し 2 (文字)"/>
    <w:basedOn w:val="a0"/>
    <w:link w:val="2"/>
    <w:rsid w:val="00931C9E"/>
    <w:rPr>
      <w:rFonts w:ascii="HGS創英角ﾎﾟｯﾌﾟ体" w:eastAsia="ＭＳ 明朝" w:hAnsi="Times New Roman" w:cs="Times New Roman"/>
      <w:sz w:val="52"/>
      <w:szCs w:val="24"/>
    </w:rPr>
  </w:style>
  <w:style w:type="character" w:customStyle="1" w:styleId="30">
    <w:name w:val="見出し 3 (文字)"/>
    <w:basedOn w:val="a0"/>
    <w:link w:val="3"/>
    <w:rsid w:val="00931C9E"/>
    <w:rPr>
      <w:rFonts w:ascii="HGS創英角ﾎﾟｯﾌﾟ体" w:eastAsia="ＭＳ 明朝" w:hAnsi="Century" w:cs="Times New Roman"/>
      <w:sz w:val="48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31C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31C9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image" Target="media/image8.wmf"/><Relationship Id="rId5" Type="http://schemas.openxmlformats.org/officeDocument/2006/relationships/image" Target="media/image2.wmf"/><Relationship Id="rId10" Type="http://schemas.openxmlformats.org/officeDocument/2006/relationships/image" Target="media/image7.wmf"/><Relationship Id="rId4" Type="http://schemas.openxmlformats.org/officeDocument/2006/relationships/image" Target="media/image1.wmf"/><Relationship Id="rId9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</dc:creator>
  <cp:lastModifiedBy>toshi</cp:lastModifiedBy>
  <cp:revision>1</cp:revision>
  <dcterms:created xsi:type="dcterms:W3CDTF">2013-03-06T04:45:00Z</dcterms:created>
  <dcterms:modified xsi:type="dcterms:W3CDTF">2013-03-06T04:50:00Z</dcterms:modified>
</cp:coreProperties>
</file>