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76" w:rsidRPr="00EF6876" w:rsidRDefault="00EF6876" w:rsidP="00EF6876">
      <w:pPr>
        <w:jc w:val="center"/>
        <w:rPr>
          <w:rFonts w:ascii="HGP創英角ﾎﾟｯﾌﾟ体" w:eastAsia="HGP創英角ﾎﾟｯﾌﾟ体" w:hAnsi="Times New Roman" w:cs="Times New Roman"/>
          <w:sz w:val="32"/>
          <w:szCs w:val="32"/>
        </w:rPr>
      </w:pPr>
      <w:r w:rsidRPr="00EF6876">
        <w:rPr>
          <w:rFonts w:ascii="HGP創英角ﾎﾟｯﾌﾟ体" w:eastAsia="HGP創英角ﾎﾟｯﾌﾟ体" w:hAnsi="Times New Roman" w:cs="Times New Roman" w:hint="eastAsia"/>
          <w:sz w:val="32"/>
          <w:szCs w:val="32"/>
        </w:rPr>
        <w:t>What am I?　～何になっているかな？～</w:t>
      </w:r>
    </w:p>
    <w:p w:rsidR="00EF6876" w:rsidRPr="00EF6876" w:rsidRDefault="00EF6876" w:rsidP="00EF6876">
      <w:pPr>
        <w:wordWrap w:val="0"/>
        <w:jc w:val="right"/>
        <w:rPr>
          <w:rFonts w:ascii="Times New Roman" w:eastAsia="HGP創英角ﾎﾟｯﾌﾟ体" w:hAnsi="Times New Roman" w:cs="Times New Roman"/>
          <w:sz w:val="32"/>
          <w:szCs w:val="32"/>
          <w:u w:val="single"/>
        </w:rPr>
      </w:pPr>
      <w:r w:rsidRPr="00EF6876">
        <w:rPr>
          <w:rFonts w:ascii="Times New Roman" w:eastAsia="HGP創英角ﾎﾟｯﾌﾟ体" w:hAnsi="Times New Roman" w:cs="Times New Roman" w:hint="eastAsia"/>
          <w:sz w:val="32"/>
          <w:szCs w:val="32"/>
          <w:u w:val="single"/>
        </w:rPr>
        <w:t xml:space="preserve">    </w:t>
      </w:r>
      <w:r w:rsidRPr="00EF6876">
        <w:rPr>
          <w:rFonts w:ascii="Times New Roman" w:eastAsia="HGP創英角ﾎﾟｯﾌﾟ体" w:hAnsi="Times New Roman" w:cs="Times New Roman"/>
          <w:sz w:val="32"/>
          <w:szCs w:val="32"/>
          <w:u w:val="single"/>
        </w:rPr>
        <w:t>C</w:t>
      </w:r>
      <w:r w:rsidRPr="00EF6876">
        <w:rPr>
          <w:rFonts w:ascii="Times New Roman" w:eastAsia="HGP創英角ﾎﾟｯﾌﾟ体" w:hAnsi="Times New Roman" w:cs="Times New Roman" w:hint="eastAsia"/>
          <w:sz w:val="32"/>
          <w:szCs w:val="32"/>
          <w:u w:val="single"/>
        </w:rPr>
        <w:t xml:space="preserve">lass No.     Name:                     </w:t>
      </w:r>
    </w:p>
    <w:p w:rsidR="00EF6876" w:rsidRPr="00EF6876" w:rsidRDefault="00EF6876" w:rsidP="00EF6876">
      <w:pPr>
        <w:rPr>
          <w:rFonts w:ascii="ＭＳ 明朝" w:eastAsia="ＭＳ 明朝" w:hAnsi="ＭＳ 明朝" w:cs="Times New Roman"/>
          <w:sz w:val="24"/>
          <w:szCs w:val="24"/>
        </w:rPr>
      </w:pPr>
      <w:r w:rsidRPr="00EF6876">
        <w:rPr>
          <w:rFonts w:ascii="HGP創英角ﾎﾟｯﾌﾟ体" w:eastAsia="HGP創英角ﾎﾟｯﾌﾟ体" w:hAnsi="Times New Roman" w:cs="Times New Roman"/>
          <w:sz w:val="24"/>
          <w:szCs w:val="24"/>
        </w:rPr>
        <w:t>S</w:t>
      </w:r>
      <w:r w:rsidRPr="00EF6876">
        <w:rPr>
          <w:rFonts w:ascii="HGP創英角ﾎﾟｯﾌﾟ体" w:eastAsia="HGP創英角ﾎﾟｯﾌﾟ体" w:hAnsi="Times New Roman" w:cs="Times New Roman" w:hint="eastAsia"/>
          <w:sz w:val="24"/>
          <w:szCs w:val="24"/>
        </w:rPr>
        <w:t xml:space="preserve">tep1 </w:t>
      </w:r>
      <w:r w:rsidRPr="00EF6876">
        <w:rPr>
          <w:rFonts w:ascii="ＭＳ 明朝" w:eastAsia="ＭＳ 明朝" w:hAnsi="ＭＳ 明朝" w:cs="Times New Roman" w:hint="eastAsia"/>
          <w:sz w:val="24"/>
          <w:szCs w:val="24"/>
        </w:rPr>
        <w:t>やり取りを聞いて、情報をまとめよう！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97"/>
        <w:gridCol w:w="6839"/>
      </w:tblGrid>
      <w:tr w:rsidR="00EF6876" w:rsidRPr="00EF6876" w:rsidTr="004F4580">
        <w:tc>
          <w:tcPr>
            <w:tcW w:w="2943" w:type="dxa"/>
            <w:vAlign w:val="center"/>
          </w:tcPr>
          <w:p w:rsidR="00EF6876" w:rsidRPr="00EF6876" w:rsidRDefault="00EF6876" w:rsidP="00EF6876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EF6876">
              <w:rPr>
                <w:rFonts w:ascii="Times New Roman" w:eastAsia="ＭＳ 明朝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001" w:type="dxa"/>
          </w:tcPr>
          <w:p w:rsidR="00EF6876" w:rsidRPr="00EF6876" w:rsidRDefault="00EF6876" w:rsidP="00EF687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F6876" w:rsidRPr="00EF6876" w:rsidTr="004F4580">
        <w:trPr>
          <w:trHeight w:val="826"/>
        </w:trPr>
        <w:tc>
          <w:tcPr>
            <w:tcW w:w="2943" w:type="dxa"/>
            <w:vAlign w:val="center"/>
          </w:tcPr>
          <w:p w:rsidR="00EF6876" w:rsidRPr="00EF6876" w:rsidRDefault="00EF6876" w:rsidP="00EF6876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EF6876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Mickey Mouse</w:t>
            </w:r>
          </w:p>
        </w:tc>
        <w:tc>
          <w:tcPr>
            <w:tcW w:w="7001" w:type="dxa"/>
          </w:tcPr>
          <w:p w:rsidR="00EF6876" w:rsidRPr="00EF6876" w:rsidRDefault="00EF6876" w:rsidP="00EF687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F6876" w:rsidRPr="00EF6876" w:rsidTr="004F4580">
        <w:trPr>
          <w:trHeight w:val="826"/>
        </w:trPr>
        <w:tc>
          <w:tcPr>
            <w:tcW w:w="2943" w:type="dxa"/>
            <w:vAlign w:val="center"/>
          </w:tcPr>
          <w:p w:rsidR="00EF6876" w:rsidRPr="00EF6876" w:rsidRDefault="00EF6876" w:rsidP="00EF6876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EF6876">
              <w:rPr>
                <w:rFonts w:ascii="Times New Roman" w:eastAsia="ＭＳ 明朝" w:hAnsi="Times New Roman" w:cs="Times New Roman"/>
                <w:sz w:val="24"/>
                <w:szCs w:val="24"/>
              </w:rPr>
              <w:t>B</w:t>
            </w:r>
            <w:r w:rsidRPr="00EF6876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aseball</w:t>
            </w:r>
          </w:p>
        </w:tc>
        <w:tc>
          <w:tcPr>
            <w:tcW w:w="7001" w:type="dxa"/>
          </w:tcPr>
          <w:p w:rsidR="00EF6876" w:rsidRPr="00EF6876" w:rsidRDefault="00EF6876" w:rsidP="00EF687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F6876" w:rsidRPr="00EF6876" w:rsidTr="004F4580">
        <w:trPr>
          <w:trHeight w:val="826"/>
        </w:trPr>
        <w:tc>
          <w:tcPr>
            <w:tcW w:w="2943" w:type="dxa"/>
            <w:vAlign w:val="center"/>
          </w:tcPr>
          <w:p w:rsidR="00EF6876" w:rsidRPr="00EF6876" w:rsidRDefault="00EF6876" w:rsidP="00EF6876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EF6876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iPad</w:t>
            </w:r>
          </w:p>
        </w:tc>
        <w:tc>
          <w:tcPr>
            <w:tcW w:w="7001" w:type="dxa"/>
          </w:tcPr>
          <w:p w:rsidR="00EF6876" w:rsidRPr="00EF6876" w:rsidRDefault="00EF6876" w:rsidP="00EF687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EF6876" w:rsidRPr="00EF6876" w:rsidRDefault="00EF6876" w:rsidP="00EF6876">
      <w:pPr>
        <w:rPr>
          <w:rFonts w:ascii="ＭＳ 明朝" w:eastAsia="ＭＳ 明朝" w:hAnsi="ＭＳ 明朝" w:cs="Times New Roman"/>
          <w:sz w:val="24"/>
          <w:szCs w:val="24"/>
        </w:rPr>
      </w:pPr>
      <w:r w:rsidRPr="00EF6876">
        <w:rPr>
          <w:rFonts w:ascii="HGP創英角ﾎﾟｯﾌﾟ体" w:eastAsia="HGP創英角ﾎﾟｯﾌﾟ体" w:hAnsi="ＭＳ 明朝" w:cs="Times New Roman"/>
          <w:sz w:val="24"/>
          <w:szCs w:val="24"/>
        </w:rPr>
        <w:t>S</w:t>
      </w:r>
      <w:r w:rsidRPr="00EF6876">
        <w:rPr>
          <w:rFonts w:ascii="HGP創英角ﾎﾟｯﾌﾟ体" w:eastAsia="HGP創英角ﾎﾟｯﾌﾟ体" w:hAnsi="ＭＳ 明朝" w:cs="Times New Roman" w:hint="eastAsia"/>
          <w:sz w:val="24"/>
          <w:szCs w:val="24"/>
        </w:rPr>
        <w:t xml:space="preserve">tep2 </w:t>
      </w:r>
      <w:r w:rsidRPr="00EF6876">
        <w:rPr>
          <w:rFonts w:ascii="ＭＳ 明朝" w:eastAsia="ＭＳ 明朝" w:hAnsi="ＭＳ 明朝" w:cs="Times New Roman" w:hint="eastAsia"/>
          <w:sz w:val="24"/>
          <w:szCs w:val="24"/>
        </w:rPr>
        <w:t>もう一度やり取りを聞いて、(  )の中を埋めよう！</w:t>
      </w:r>
    </w:p>
    <w:p w:rsidR="00EF6876" w:rsidRPr="00EF6876" w:rsidRDefault="00EF6876" w:rsidP="00EF6876">
      <w:pPr>
        <w:numPr>
          <w:ilvl w:val="0"/>
          <w:numId w:val="1"/>
        </w:numPr>
        <w:rPr>
          <w:rFonts w:ascii="Times New Roman" w:eastAsia="ＭＳ 明朝" w:hAnsi="Times New Roman" w:cs="Times New Roman"/>
          <w:sz w:val="32"/>
          <w:szCs w:val="32"/>
        </w:rPr>
      </w:pPr>
      <w:r w:rsidRPr="00EF6876">
        <w:rPr>
          <w:rFonts w:ascii="Times New Roman" w:eastAsia="ＭＳ 明朝" w:hAnsi="Times New Roman" w:cs="Times New Roman"/>
          <w:sz w:val="32"/>
          <w:szCs w:val="32"/>
        </w:rPr>
        <w:t>T</w:t>
      </w:r>
      <w:r w:rsidRPr="00EF6876">
        <w:rPr>
          <w:rFonts w:ascii="Times New Roman" w:eastAsia="ＭＳ 明朝" w:hAnsi="Times New Roman" w:cs="Times New Roman" w:hint="eastAsia"/>
          <w:sz w:val="32"/>
          <w:szCs w:val="32"/>
        </w:rPr>
        <w:t xml:space="preserve">his is Mickey Mouse.  Mickey Mouse (           ) (              ) (           ) many people.  </w:t>
      </w:r>
    </w:p>
    <w:p w:rsidR="00EF6876" w:rsidRPr="00EF6876" w:rsidRDefault="00EF6876" w:rsidP="00EF6876">
      <w:pPr>
        <w:numPr>
          <w:ilvl w:val="0"/>
          <w:numId w:val="1"/>
        </w:numPr>
        <w:rPr>
          <w:rFonts w:ascii="Times New Roman" w:eastAsia="ＭＳ 明朝" w:hAnsi="Times New Roman" w:cs="Times New Roman"/>
          <w:sz w:val="32"/>
          <w:szCs w:val="32"/>
        </w:rPr>
      </w:pPr>
      <w:r w:rsidRPr="00EF6876">
        <w:rPr>
          <w:rFonts w:ascii="Times New Roman" w:eastAsia="ＭＳ 明朝" w:hAnsi="Times New Roman" w:cs="Times New Roman"/>
          <w:sz w:val="32"/>
          <w:szCs w:val="32"/>
        </w:rPr>
        <w:t>T</w:t>
      </w:r>
      <w:r w:rsidRPr="00EF6876">
        <w:rPr>
          <w:rFonts w:ascii="Times New Roman" w:eastAsia="ＭＳ 明朝" w:hAnsi="Times New Roman" w:cs="Times New Roman" w:hint="eastAsia"/>
          <w:sz w:val="32"/>
          <w:szCs w:val="32"/>
        </w:rPr>
        <w:t>his is baseball.  Baseball (          ) (              ) (         ) many students.</w:t>
      </w:r>
    </w:p>
    <w:p w:rsidR="00EF6876" w:rsidRPr="00EF6876" w:rsidRDefault="00EF6876" w:rsidP="00EF6876">
      <w:pPr>
        <w:numPr>
          <w:ilvl w:val="0"/>
          <w:numId w:val="1"/>
        </w:numPr>
        <w:rPr>
          <w:rFonts w:ascii="Times New Roman" w:eastAsia="ＭＳ 明朝" w:hAnsi="Times New Roman" w:cs="Times New Roman"/>
          <w:sz w:val="32"/>
          <w:szCs w:val="32"/>
        </w:rPr>
      </w:pPr>
      <w:r w:rsidRPr="00EF6876">
        <w:rPr>
          <w:rFonts w:ascii="Times New Roman" w:eastAsia="ＭＳ 明朝" w:hAnsi="Times New Roman" w:cs="Times New Roman"/>
          <w:sz w:val="32"/>
          <w:szCs w:val="32"/>
        </w:rPr>
        <w:t>T</w:t>
      </w:r>
      <w:r w:rsidRPr="00EF6876">
        <w:rPr>
          <w:rFonts w:ascii="Times New Roman" w:eastAsia="ＭＳ 明朝" w:hAnsi="Times New Roman" w:cs="Times New Roman" w:hint="eastAsia"/>
          <w:sz w:val="32"/>
          <w:szCs w:val="32"/>
        </w:rPr>
        <w:t xml:space="preserve">his is iPad.  IPad (           ) (              ) (            ) many people over the world.  </w:t>
      </w:r>
    </w:p>
    <w:p w:rsidR="00EF6876" w:rsidRPr="00EF6876" w:rsidRDefault="00EF6876" w:rsidP="00EF6876">
      <w:pPr>
        <w:rPr>
          <w:rFonts w:ascii="ＭＳ 明朝" w:eastAsia="ＭＳ 明朝" w:hAnsi="ＭＳ 明朝" w:cs="Times New Roman"/>
          <w:sz w:val="24"/>
          <w:szCs w:val="24"/>
        </w:rPr>
      </w:pPr>
      <w:r w:rsidRPr="00EF6876">
        <w:rPr>
          <w:rFonts w:ascii="HGP創英角ﾎﾟｯﾌﾟ体" w:eastAsia="HGP創英角ﾎﾟｯﾌﾟ体" w:hAnsi="Times New Roman" w:cs="Times New Roman"/>
          <w:sz w:val="24"/>
          <w:szCs w:val="24"/>
        </w:rPr>
        <w:t>S</w:t>
      </w:r>
      <w:r w:rsidRPr="00EF6876">
        <w:rPr>
          <w:rFonts w:ascii="HGP創英角ﾎﾟｯﾌﾟ体" w:eastAsia="HGP創英角ﾎﾟｯﾌﾟ体" w:hAnsi="Times New Roman" w:cs="Times New Roman" w:hint="eastAsia"/>
          <w:sz w:val="24"/>
          <w:szCs w:val="24"/>
        </w:rPr>
        <w:t xml:space="preserve">tep3 </w:t>
      </w:r>
      <w:r w:rsidRPr="00EF6876">
        <w:rPr>
          <w:rFonts w:ascii="ＭＳ 明朝" w:eastAsia="ＭＳ 明朝" w:hAnsi="ＭＳ 明朝" w:cs="Times New Roman" w:hint="eastAsia"/>
          <w:sz w:val="24"/>
          <w:szCs w:val="24"/>
        </w:rPr>
        <w:t>本日のポイント！</w:t>
      </w:r>
    </w:p>
    <w:p w:rsidR="00EF6876" w:rsidRPr="00EF6876" w:rsidRDefault="00EF6876" w:rsidP="00EF6876">
      <w:pPr>
        <w:rPr>
          <w:rFonts w:ascii="Times New Roman" w:eastAsia="ＭＳ 明朝" w:hAnsi="Times New Roman" w:cs="Times New Roman"/>
          <w:sz w:val="32"/>
          <w:szCs w:val="32"/>
        </w:rPr>
      </w:pPr>
      <w:r w:rsidRPr="00EF6876">
        <w:rPr>
          <w:rFonts w:ascii="Times New Roman" w:eastAsia="ＭＳ 明朝" w:hAnsi="Times New Roman" w:cs="Times New Roman" w:hint="eastAsia"/>
          <w:sz w:val="32"/>
          <w:szCs w:val="32"/>
        </w:rPr>
        <w:t>Mickey Mouse (          ) (             ) (         ) many people.</w:t>
      </w:r>
    </w:p>
    <w:p w:rsidR="00EF6876" w:rsidRPr="00EF6876" w:rsidRDefault="00EF6876" w:rsidP="00EF6876">
      <w:pPr>
        <w:rPr>
          <w:rFonts w:ascii="ＭＳ 明朝" w:eastAsia="ＭＳ 明朝" w:hAnsi="ＭＳ 明朝" w:cs="Times New Roman"/>
          <w:sz w:val="32"/>
          <w:szCs w:val="32"/>
        </w:rPr>
      </w:pPr>
      <w:r w:rsidRPr="00EF6876">
        <w:rPr>
          <w:rFonts w:ascii="ＭＳ 明朝" w:eastAsia="ＭＳ 明朝" w:hAnsi="ＭＳ 明朝" w:cs="Times New Roman" w:hint="eastAsia"/>
          <w:sz w:val="32"/>
          <w:szCs w:val="32"/>
        </w:rPr>
        <w:t>意味は、(                    　　　　　　　　　　)。</w:t>
      </w:r>
    </w:p>
    <w:p w:rsidR="00EF6876" w:rsidRPr="00EF6876" w:rsidRDefault="00EF6876" w:rsidP="00EF6876">
      <w:pPr>
        <w:rPr>
          <w:rFonts w:ascii="ＭＳ 明朝" w:eastAsia="ＭＳ 明朝" w:hAnsi="ＭＳ 明朝" w:cs="Times New Roman"/>
          <w:sz w:val="32"/>
          <w:szCs w:val="32"/>
        </w:rPr>
      </w:pPr>
      <w:r w:rsidRPr="00EF6876">
        <w:rPr>
          <w:rFonts w:ascii="ＭＳ 明朝" w:eastAsia="ＭＳ 明朝" w:hAnsi="ＭＳ 明朝" w:cs="Times New Roman" w:hint="eastAsia"/>
          <w:sz w:val="32"/>
          <w:szCs w:val="32"/>
        </w:rPr>
        <w:t>(　　　　　　　　　)の後ろには(　　　　　　　)を置く。</w:t>
      </w:r>
    </w:p>
    <w:p w:rsidR="00AF2728" w:rsidRPr="00EF6876" w:rsidRDefault="00EF6876">
      <w:pPr>
        <w:rPr>
          <w:rFonts w:ascii="ＭＳ 明朝" w:eastAsia="ＭＳ 明朝" w:hAnsi="ＭＳ 明朝" w:cs="Times New Roman" w:hint="eastAsia"/>
          <w:sz w:val="32"/>
          <w:szCs w:val="32"/>
        </w:rPr>
      </w:pPr>
      <w:r w:rsidRPr="00EF6876">
        <w:rPr>
          <w:rFonts w:ascii="ＭＳ 明朝" w:eastAsia="ＭＳ 明朝" w:hAnsi="ＭＳ 明朝" w:cs="Times New Roman" w:hint="eastAsia"/>
          <w:sz w:val="32"/>
          <w:szCs w:val="32"/>
        </w:rPr>
        <w:t>(　　　　　　　　　)には、(　　　　　　　　　　)という意味がある。人や物の前に(　　　　　　　)を付けることによって、(　　　　　　　)という意味になる！！</w:t>
      </w:r>
      <w:bookmarkStart w:id="0" w:name="_GoBack"/>
      <w:bookmarkEnd w:id="0"/>
    </w:p>
    <w:sectPr w:rsidR="00AF2728" w:rsidRPr="00EF6876" w:rsidSect="004006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87B57"/>
    <w:multiLevelType w:val="hybridMultilevel"/>
    <w:tmpl w:val="838AE336"/>
    <w:lvl w:ilvl="0" w:tplc="000C1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76"/>
    <w:rsid w:val="00AF2728"/>
    <w:rsid w:val="00E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CDB4C2-9631-4952-83E1-E716D66C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EF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</dc:creator>
  <cp:keywords/>
  <dc:description/>
  <cp:lastModifiedBy>Yoshi</cp:lastModifiedBy>
  <cp:revision>1</cp:revision>
  <dcterms:created xsi:type="dcterms:W3CDTF">2015-03-06T04:53:00Z</dcterms:created>
  <dcterms:modified xsi:type="dcterms:W3CDTF">2015-03-06T04:54:00Z</dcterms:modified>
</cp:coreProperties>
</file>