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CA8" w:rsidRDefault="00CF0CA8" w:rsidP="00426CAC">
      <w:pPr>
        <w:jc w:val="center"/>
        <w:rPr>
          <w:sz w:val="28"/>
          <w:szCs w:val="28"/>
        </w:rPr>
      </w:pPr>
      <w:r w:rsidRPr="00CF0CA8">
        <w:rPr>
          <w:rFonts w:hint="eastAsia"/>
          <w:b/>
          <w:sz w:val="36"/>
          <w:szCs w:val="28"/>
        </w:rPr>
        <w:t>複数形①・</w:t>
      </w:r>
      <w:r w:rsidRPr="00CF0CA8">
        <w:rPr>
          <w:rFonts w:ascii="Times New Roman" w:hAnsi="Times New Roman" w:cs="Times New Roman"/>
          <w:b/>
          <w:sz w:val="36"/>
          <w:szCs w:val="28"/>
        </w:rPr>
        <w:t>I want two apples</w:t>
      </w:r>
      <w:r w:rsidRPr="00CF0CA8">
        <w:rPr>
          <w:rFonts w:ascii="Times New Roman" w:hAnsi="Times New Roman" w:cs="Times New Roman"/>
          <w:sz w:val="28"/>
          <w:szCs w:val="28"/>
        </w:rPr>
        <w:t>.</w:t>
      </w:r>
    </w:p>
    <w:p w:rsidR="007C350F" w:rsidRPr="00CF0CA8" w:rsidRDefault="00426CAC" w:rsidP="00426CAC">
      <w:pPr>
        <w:jc w:val="center"/>
        <w:rPr>
          <w:b/>
          <w:sz w:val="28"/>
          <w:szCs w:val="28"/>
        </w:rPr>
      </w:pPr>
      <w:r w:rsidRPr="00CF0CA8">
        <w:rPr>
          <w:rFonts w:hint="eastAsia"/>
          <w:b/>
          <w:sz w:val="24"/>
          <w:szCs w:val="28"/>
        </w:rPr>
        <w:t>はじめてのおつかい</w:t>
      </w:r>
    </w:p>
    <w:p w:rsidR="00426CAC" w:rsidRDefault="00426CAC"/>
    <w:p w:rsidR="00426CAC" w:rsidRDefault="00426CAC">
      <w:pPr>
        <w:rPr>
          <w:sz w:val="24"/>
          <w:szCs w:val="24"/>
        </w:rPr>
      </w:pPr>
      <w:r>
        <w:rPr>
          <w:rFonts w:hint="eastAsia"/>
          <w:sz w:val="24"/>
          <w:szCs w:val="24"/>
        </w:rPr>
        <w:t>・目標：タスクを通して名詞の複数形の表し方を理解し、使えるようにする。</w:t>
      </w:r>
    </w:p>
    <w:p w:rsidR="00426CAC" w:rsidRDefault="00426CAC">
      <w:pPr>
        <w:rPr>
          <w:sz w:val="24"/>
          <w:szCs w:val="24"/>
        </w:rPr>
      </w:pPr>
      <w:r>
        <w:rPr>
          <w:rFonts w:hint="eastAsia"/>
          <w:sz w:val="24"/>
          <w:szCs w:val="24"/>
        </w:rPr>
        <w:t>・対象：中学１年生</w:t>
      </w:r>
    </w:p>
    <w:p w:rsidR="00426CAC" w:rsidRDefault="00AB0575">
      <w:pPr>
        <w:rPr>
          <w:sz w:val="24"/>
          <w:szCs w:val="24"/>
        </w:rPr>
      </w:pPr>
      <w:r>
        <w:rPr>
          <w:rFonts w:hint="eastAsia"/>
          <w:sz w:val="24"/>
          <w:szCs w:val="24"/>
        </w:rPr>
        <w:t>・時間：２５</w:t>
      </w:r>
      <w:r w:rsidR="00426CAC">
        <w:rPr>
          <w:rFonts w:hint="eastAsia"/>
          <w:sz w:val="24"/>
          <w:szCs w:val="24"/>
        </w:rPr>
        <w:t>分</w:t>
      </w:r>
    </w:p>
    <w:p w:rsidR="00426CAC" w:rsidRDefault="00426CAC">
      <w:pPr>
        <w:rPr>
          <w:sz w:val="24"/>
          <w:szCs w:val="24"/>
        </w:rPr>
      </w:pPr>
      <w:r>
        <w:rPr>
          <w:rFonts w:hint="eastAsia"/>
          <w:sz w:val="24"/>
          <w:szCs w:val="24"/>
        </w:rPr>
        <w:t>・準備：ワークシート、商品カード、買い物メモ、金券</w:t>
      </w:r>
      <w:r w:rsidR="006537AF">
        <w:rPr>
          <w:rFonts w:hint="eastAsia"/>
          <w:sz w:val="24"/>
          <w:szCs w:val="24"/>
        </w:rPr>
        <w:t>、教師が</w:t>
      </w:r>
      <w:r w:rsidR="006537AF">
        <w:rPr>
          <w:rFonts w:hint="eastAsia"/>
          <w:sz w:val="24"/>
          <w:szCs w:val="24"/>
        </w:rPr>
        <w:t>input</w:t>
      </w:r>
      <w:r w:rsidR="006537AF">
        <w:rPr>
          <w:rFonts w:hint="eastAsia"/>
          <w:sz w:val="24"/>
          <w:szCs w:val="24"/>
        </w:rPr>
        <w:t>で示すもの</w:t>
      </w:r>
    </w:p>
    <w:p w:rsidR="00426CAC" w:rsidRDefault="00426CAC">
      <w:pPr>
        <w:rPr>
          <w:sz w:val="24"/>
          <w:szCs w:val="24"/>
        </w:rPr>
      </w:pPr>
    </w:p>
    <w:p w:rsidR="00426CAC" w:rsidRPr="00CF0CA8" w:rsidRDefault="00426CAC">
      <w:pPr>
        <w:rPr>
          <w:b/>
          <w:sz w:val="24"/>
          <w:szCs w:val="24"/>
        </w:rPr>
      </w:pPr>
      <w:r w:rsidRPr="00CF0CA8">
        <w:rPr>
          <w:rFonts w:hint="eastAsia"/>
          <w:b/>
          <w:sz w:val="24"/>
          <w:szCs w:val="24"/>
        </w:rPr>
        <w:t>このタスクの進め方</w:t>
      </w:r>
    </w:p>
    <w:p w:rsidR="00426CAC" w:rsidRDefault="00426CAC">
      <w:pPr>
        <w:rPr>
          <w:sz w:val="24"/>
          <w:szCs w:val="24"/>
        </w:rPr>
      </w:pPr>
      <w:r>
        <w:rPr>
          <w:rFonts w:hint="eastAsia"/>
          <w:sz w:val="24"/>
          <w:szCs w:val="24"/>
        </w:rPr>
        <w:t>○</w:t>
      </w:r>
      <w:r>
        <w:rPr>
          <w:rFonts w:hint="eastAsia"/>
          <w:sz w:val="24"/>
          <w:szCs w:val="24"/>
        </w:rPr>
        <w:t>Pre-task</w:t>
      </w:r>
    </w:p>
    <w:p w:rsidR="00426CAC" w:rsidRDefault="00426CAC" w:rsidP="005B563F">
      <w:pPr>
        <w:ind w:leftChars="115" w:left="567" w:hangingChars="136" w:hanging="326"/>
        <w:rPr>
          <w:sz w:val="24"/>
          <w:szCs w:val="24"/>
        </w:rPr>
      </w:pPr>
      <w:r>
        <w:rPr>
          <w:rFonts w:hint="eastAsia"/>
          <w:sz w:val="24"/>
          <w:szCs w:val="24"/>
        </w:rPr>
        <w:t>１</w:t>
      </w:r>
      <w:r w:rsidR="00CF0CA8">
        <w:rPr>
          <w:rFonts w:hint="eastAsia"/>
          <w:sz w:val="24"/>
          <w:szCs w:val="24"/>
        </w:rPr>
        <w:t>.</w:t>
      </w:r>
      <w:r>
        <w:rPr>
          <w:rFonts w:hint="eastAsia"/>
          <w:sz w:val="24"/>
          <w:szCs w:val="24"/>
        </w:rPr>
        <w:t xml:space="preserve">　教師が自分の持ち物について英語で紹介する。生徒は教師の話した内容を聞き取り、メモをする</w:t>
      </w:r>
    </w:p>
    <w:p w:rsidR="005B563F" w:rsidRDefault="005B563F" w:rsidP="005B563F">
      <w:pPr>
        <w:ind w:leftChars="115" w:left="567" w:hangingChars="136" w:hanging="326"/>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margin">
                  <wp:posOffset>342900</wp:posOffset>
                </wp:positionH>
                <wp:positionV relativeFrom="paragraph">
                  <wp:posOffset>9525</wp:posOffset>
                </wp:positionV>
                <wp:extent cx="5638800" cy="581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638800" cy="581025"/>
                        </a:xfrm>
                        <a:prstGeom prst="rect">
                          <a:avLst/>
                        </a:prstGeom>
                        <a:ln w="19050">
                          <a:prstDash val="dash"/>
                        </a:ln>
                      </wps:spPr>
                      <wps:style>
                        <a:lnRef idx="2">
                          <a:schemeClr val="accent6"/>
                        </a:lnRef>
                        <a:fillRef idx="1">
                          <a:schemeClr val="lt1"/>
                        </a:fillRef>
                        <a:effectRef idx="0">
                          <a:schemeClr val="accent6"/>
                        </a:effectRef>
                        <a:fontRef idx="minor">
                          <a:schemeClr val="dk1"/>
                        </a:fontRef>
                      </wps:style>
                      <wps:txbx>
                        <w:txbxContent>
                          <w:p w:rsidR="005B563F" w:rsidRDefault="005B563F" w:rsidP="005B563F">
                            <w:pPr>
                              <w:jc w:val="left"/>
                            </w:pPr>
                            <w:r>
                              <w:t>I</w:t>
                            </w:r>
                            <w:r>
                              <w:rPr>
                                <w:rFonts w:hint="eastAsia"/>
                              </w:rPr>
                              <w:t xml:space="preserve"> </w:t>
                            </w:r>
                            <w:r>
                              <w:t>like Snoopy very much.  I get a lot of Snoopy goods.</w:t>
                            </w:r>
                            <w:r w:rsidR="00A34BAE">
                              <w:rPr>
                                <w:rFonts w:hint="eastAsia"/>
                              </w:rPr>
                              <w:t xml:space="preserve">　</w:t>
                            </w:r>
                            <w:r w:rsidR="00A34BAE" w:rsidRPr="00A34BAE">
                              <w:t xml:space="preserve"> </w:t>
                            </w:r>
                            <w:r w:rsidR="00A34BAE">
                              <w:t>I have an umbrella.</w:t>
                            </w:r>
                          </w:p>
                          <w:p w:rsidR="005B563F" w:rsidRDefault="00A34BAE" w:rsidP="005B563F">
                            <w:pPr>
                              <w:jc w:val="left"/>
                            </w:pPr>
                            <w:r>
                              <w:t>I</w:t>
                            </w:r>
                            <w:r>
                              <w:rPr>
                                <w:rFonts w:hint="eastAsia"/>
                              </w:rPr>
                              <w:t xml:space="preserve"> </w:t>
                            </w:r>
                            <w:r>
                              <w:t>have two pencil cases.  I have three</w:t>
                            </w:r>
                            <w:r w:rsidR="005B563F">
                              <w:t xml:space="preserve"> </w:t>
                            </w:r>
                            <w:r>
                              <w:t>files.  I have five</w:t>
                            </w:r>
                            <w:r w:rsidR="005B563F">
                              <w:t xml:space="preserve"> notebooks.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7pt;margin-top:.75pt;width:444pt;height: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" fillcolor="white [3201]" strokecolor="#70ad47 [3209]" strokeweight="1.5pt">
                <v:stroke dashstyle="dash"/>
                <v:textbox>
                  <w:txbxContent>
                    <w:p w:rsidR="005B563F" w:rsidRDefault="005B563F" w:rsidP="005B563F">
                      <w:pPr>
                        <w:jc w:val="left"/>
                      </w:pPr>
                      <w:r>
                        <w:t>I</w:t>
                      </w:r>
                      <w:r>
                        <w:rPr>
                          <w:rFonts w:hint="eastAsia"/>
                        </w:rPr>
                        <w:t xml:space="preserve"> </w:t>
                      </w:r>
                      <w:r>
                        <w:t>like Snoopy very much.  I get a lot of Snoopy goods.</w:t>
                      </w:r>
                      <w:r w:rsidR="00A34BAE">
                        <w:rPr>
                          <w:rFonts w:hint="eastAsia"/>
                        </w:rPr>
                        <w:t xml:space="preserve">　</w:t>
                      </w:r>
                      <w:r w:rsidR="00A34BAE" w:rsidRPr="00A34BAE">
                        <w:t xml:space="preserve"> </w:t>
                      </w:r>
                      <w:r w:rsidR="00A34BAE">
                        <w:t>I have an umbrella.</w:t>
                      </w:r>
                    </w:p>
                    <w:p w:rsidR="005B563F" w:rsidRDefault="00A34BAE" w:rsidP="005B563F">
                      <w:pPr>
                        <w:jc w:val="left"/>
                      </w:pPr>
                      <w:r>
                        <w:t>I</w:t>
                      </w:r>
                      <w:r>
                        <w:rPr>
                          <w:rFonts w:hint="eastAsia"/>
                        </w:rPr>
                        <w:t xml:space="preserve"> </w:t>
                      </w:r>
                      <w:r>
                        <w:t>have two pencil cases.  I have three</w:t>
                      </w:r>
                      <w:r w:rsidR="005B563F">
                        <w:t xml:space="preserve"> </w:t>
                      </w:r>
                      <w:r>
                        <w:t>files.  I have five</w:t>
                      </w:r>
                      <w:r w:rsidR="005B563F">
                        <w:t xml:space="preserve"> notebooks.</w:t>
                      </w:r>
                    </w:p>
                  </w:txbxContent>
                </v:textbox>
                <w10:wrap anchorx="margin"/>
              </v:rect>
            </w:pict>
          </mc:Fallback>
        </mc:AlternateContent>
      </w:r>
    </w:p>
    <w:p w:rsidR="005B563F" w:rsidRDefault="005B563F" w:rsidP="005B563F">
      <w:pPr>
        <w:ind w:leftChars="115" w:left="567" w:hangingChars="136" w:hanging="326"/>
        <w:rPr>
          <w:sz w:val="24"/>
          <w:szCs w:val="24"/>
        </w:rPr>
      </w:pPr>
    </w:p>
    <w:p w:rsidR="005B563F" w:rsidRDefault="005B563F" w:rsidP="005B563F">
      <w:pPr>
        <w:ind w:leftChars="115" w:left="567" w:hangingChars="136" w:hanging="326"/>
        <w:rPr>
          <w:sz w:val="24"/>
          <w:szCs w:val="24"/>
        </w:rPr>
      </w:pPr>
    </w:p>
    <w:p w:rsidR="005B563F" w:rsidRDefault="005B563F" w:rsidP="005B563F">
      <w:pPr>
        <w:ind w:leftChars="115" w:left="567" w:hangingChars="136" w:hanging="326"/>
        <w:rPr>
          <w:sz w:val="24"/>
          <w:szCs w:val="24"/>
        </w:rPr>
      </w:pPr>
      <w:r>
        <w:rPr>
          <w:rFonts w:hint="eastAsia"/>
          <w:sz w:val="24"/>
          <w:szCs w:val="24"/>
        </w:rPr>
        <w:t>２</w:t>
      </w:r>
      <w:r w:rsidR="00CF0CA8">
        <w:rPr>
          <w:rFonts w:hint="eastAsia"/>
          <w:sz w:val="24"/>
          <w:szCs w:val="24"/>
        </w:rPr>
        <w:t>.</w:t>
      </w:r>
      <w:r>
        <w:rPr>
          <w:rFonts w:hint="eastAsia"/>
          <w:sz w:val="24"/>
          <w:szCs w:val="24"/>
        </w:rPr>
        <w:t xml:space="preserve">　もう一度、１で話した内容を聞かせ、聞き取れたほうに○をつけさせる。名詞の複数形は、名詞の後ろに</w:t>
      </w:r>
      <w:r>
        <w:rPr>
          <w:rFonts w:hint="eastAsia"/>
          <w:sz w:val="24"/>
          <w:szCs w:val="24"/>
        </w:rPr>
        <w:t>s</w:t>
      </w:r>
      <w:r>
        <w:rPr>
          <w:rFonts w:hint="eastAsia"/>
          <w:sz w:val="24"/>
          <w:szCs w:val="24"/>
        </w:rPr>
        <w:t>をつけることに気付かせる。</w:t>
      </w:r>
    </w:p>
    <w:p w:rsidR="00EB371C" w:rsidRDefault="00EB371C" w:rsidP="005B563F">
      <w:pPr>
        <w:rPr>
          <w:sz w:val="24"/>
          <w:szCs w:val="24"/>
        </w:rPr>
      </w:pPr>
    </w:p>
    <w:p w:rsidR="00D9477E" w:rsidRDefault="00D9477E" w:rsidP="005B563F">
      <w:pPr>
        <w:rPr>
          <w:sz w:val="24"/>
          <w:szCs w:val="24"/>
        </w:rPr>
      </w:pPr>
      <w:r>
        <w:rPr>
          <w:rFonts w:hint="eastAsia"/>
          <w:sz w:val="24"/>
          <w:szCs w:val="24"/>
        </w:rPr>
        <w:t>○</w:t>
      </w:r>
      <w:r>
        <w:rPr>
          <w:rFonts w:hint="eastAsia"/>
          <w:sz w:val="24"/>
          <w:szCs w:val="24"/>
        </w:rPr>
        <w:t>Task</w:t>
      </w:r>
    </w:p>
    <w:p w:rsidR="00D9477E" w:rsidRDefault="002F33DA" w:rsidP="002F33DA">
      <w:pPr>
        <w:ind w:left="566" w:hangingChars="236" w:hanging="566"/>
        <w:rPr>
          <w:sz w:val="24"/>
          <w:szCs w:val="24"/>
        </w:rPr>
      </w:pPr>
      <w:r>
        <w:rPr>
          <w:rFonts w:hint="eastAsia"/>
          <w:sz w:val="24"/>
          <w:szCs w:val="24"/>
        </w:rPr>
        <w:t xml:space="preserve">　１</w:t>
      </w:r>
      <w:r w:rsidR="00CF0CA8">
        <w:rPr>
          <w:rFonts w:hint="eastAsia"/>
          <w:sz w:val="24"/>
          <w:szCs w:val="24"/>
        </w:rPr>
        <w:t>.</w:t>
      </w:r>
      <w:r>
        <w:rPr>
          <w:rFonts w:hint="eastAsia"/>
          <w:sz w:val="24"/>
          <w:szCs w:val="24"/>
        </w:rPr>
        <w:t xml:space="preserve">　６人グループを作り、３人にお客さんの役、残りの３人に店員の役を割り振る。店員役にはそれぞれ、果物屋、文房具屋、服屋の役割を与える。</w:t>
      </w:r>
    </w:p>
    <w:p w:rsidR="002F33DA" w:rsidRDefault="002F33DA" w:rsidP="005B563F">
      <w:pPr>
        <w:rPr>
          <w:sz w:val="24"/>
          <w:szCs w:val="24"/>
        </w:rPr>
      </w:pPr>
      <w:r>
        <w:rPr>
          <w:rFonts w:hint="eastAsia"/>
          <w:sz w:val="24"/>
          <w:szCs w:val="24"/>
        </w:rPr>
        <w:t xml:space="preserve">　２</w:t>
      </w:r>
      <w:r w:rsidR="00CF0CA8">
        <w:rPr>
          <w:rFonts w:hint="eastAsia"/>
          <w:sz w:val="24"/>
          <w:szCs w:val="24"/>
        </w:rPr>
        <w:t>.</w:t>
      </w:r>
      <w:r>
        <w:rPr>
          <w:rFonts w:hint="eastAsia"/>
          <w:sz w:val="24"/>
          <w:szCs w:val="24"/>
        </w:rPr>
        <w:t xml:space="preserve">　客役に買い物メモと２千円分の金券を渡し、店員役には商品カードを渡す。</w:t>
      </w:r>
    </w:p>
    <w:p w:rsidR="002F33DA" w:rsidRDefault="002F33DA" w:rsidP="002F33DA">
      <w:pPr>
        <w:ind w:left="566" w:hangingChars="236" w:hanging="566"/>
        <w:rPr>
          <w:sz w:val="24"/>
          <w:szCs w:val="24"/>
        </w:rPr>
      </w:pPr>
      <w:r>
        <w:rPr>
          <w:rFonts w:hint="eastAsia"/>
          <w:sz w:val="24"/>
          <w:szCs w:val="24"/>
        </w:rPr>
        <w:t xml:space="preserve">　３</w:t>
      </w:r>
      <w:r w:rsidR="00CF0CA8">
        <w:rPr>
          <w:rFonts w:hint="eastAsia"/>
          <w:sz w:val="24"/>
          <w:szCs w:val="24"/>
        </w:rPr>
        <w:t>.</w:t>
      </w:r>
      <w:r>
        <w:rPr>
          <w:rFonts w:hint="eastAsia"/>
          <w:sz w:val="24"/>
          <w:szCs w:val="24"/>
        </w:rPr>
        <w:t xml:space="preserve">　会話例を使って、客役は商品を買う。</w:t>
      </w:r>
      <w:r w:rsidR="00AB0575">
        <w:rPr>
          <w:rFonts w:hint="eastAsia"/>
          <w:sz w:val="24"/>
          <w:szCs w:val="24"/>
        </w:rPr>
        <w:t>全部買えたら</w:t>
      </w:r>
      <w:r>
        <w:rPr>
          <w:rFonts w:hint="eastAsia"/>
          <w:sz w:val="24"/>
          <w:szCs w:val="24"/>
        </w:rPr>
        <w:t>、</w:t>
      </w:r>
      <w:r w:rsidR="00AB0575">
        <w:rPr>
          <w:rFonts w:hint="eastAsia"/>
          <w:sz w:val="24"/>
          <w:szCs w:val="24"/>
        </w:rPr>
        <w:t>客役も店員役の生徒も</w:t>
      </w:r>
      <w:r>
        <w:rPr>
          <w:rFonts w:hint="eastAsia"/>
          <w:sz w:val="24"/>
          <w:szCs w:val="24"/>
        </w:rPr>
        <w:t>買い物で使った表現をワークシートに書く。</w:t>
      </w:r>
      <w:r w:rsidR="00EC6B6F">
        <w:rPr>
          <w:rFonts w:hint="eastAsia"/>
          <w:sz w:val="24"/>
          <w:szCs w:val="24"/>
        </w:rPr>
        <w:t>その後、客役の手元にある金額を確認する。</w:t>
      </w:r>
    </w:p>
    <w:p w:rsidR="00A34BAE" w:rsidRDefault="002F33DA" w:rsidP="005B563F">
      <w:pPr>
        <w:rPr>
          <w:sz w:val="24"/>
          <w:szCs w:val="24"/>
        </w:rPr>
      </w:pPr>
      <w:r>
        <w:rPr>
          <w:rFonts w:hint="eastAsia"/>
          <w:sz w:val="24"/>
          <w:szCs w:val="24"/>
        </w:rPr>
        <w:t xml:space="preserve">　４</w:t>
      </w:r>
      <w:r w:rsidR="00CF0CA8">
        <w:rPr>
          <w:rFonts w:hint="eastAsia"/>
          <w:sz w:val="24"/>
          <w:szCs w:val="24"/>
        </w:rPr>
        <w:t>.</w:t>
      </w:r>
      <w:r>
        <w:rPr>
          <w:rFonts w:hint="eastAsia"/>
          <w:sz w:val="24"/>
          <w:szCs w:val="24"/>
        </w:rPr>
        <w:t xml:space="preserve">　</w:t>
      </w:r>
      <w:r w:rsidR="00EB371C">
        <w:rPr>
          <w:rFonts w:hint="eastAsia"/>
          <w:sz w:val="24"/>
          <w:szCs w:val="24"/>
        </w:rPr>
        <w:t>客役と店員役を交代する。</w:t>
      </w:r>
    </w:p>
    <w:p w:rsidR="00EB371C" w:rsidRDefault="00EB371C" w:rsidP="005B563F">
      <w:pPr>
        <w:rPr>
          <w:sz w:val="24"/>
          <w:szCs w:val="24"/>
        </w:rPr>
      </w:pPr>
    </w:p>
    <w:p w:rsidR="00EB371C" w:rsidRDefault="00EB371C" w:rsidP="005B563F">
      <w:pPr>
        <w:rPr>
          <w:sz w:val="24"/>
          <w:szCs w:val="24"/>
        </w:rPr>
      </w:pPr>
    </w:p>
    <w:p w:rsidR="00EB371C" w:rsidRPr="00CF0CA8" w:rsidRDefault="00EB371C" w:rsidP="005B563F">
      <w:pPr>
        <w:rPr>
          <w:b/>
          <w:sz w:val="24"/>
          <w:szCs w:val="24"/>
        </w:rPr>
      </w:pPr>
      <w:r w:rsidRPr="00CF0CA8">
        <w:rPr>
          <w:rFonts w:hint="eastAsia"/>
          <w:b/>
          <w:sz w:val="24"/>
          <w:szCs w:val="24"/>
        </w:rPr>
        <w:t>ワンポイント</w:t>
      </w:r>
      <w:r w:rsidR="00CF0CA8" w:rsidRPr="00CF0CA8">
        <w:rPr>
          <w:rFonts w:hint="eastAsia"/>
          <w:b/>
          <w:sz w:val="24"/>
          <w:szCs w:val="24"/>
        </w:rPr>
        <w:t>・</w:t>
      </w:r>
      <w:r w:rsidRPr="00CF0CA8">
        <w:rPr>
          <w:rFonts w:hint="eastAsia"/>
          <w:b/>
          <w:sz w:val="24"/>
          <w:szCs w:val="24"/>
        </w:rPr>
        <w:t>アドバイス</w:t>
      </w:r>
    </w:p>
    <w:p w:rsidR="00CF0CA8" w:rsidRDefault="00EB371C" w:rsidP="00EB371C">
      <w:pPr>
        <w:ind w:left="425" w:hangingChars="177" w:hanging="425"/>
        <w:rPr>
          <w:sz w:val="24"/>
          <w:szCs w:val="24"/>
        </w:rPr>
      </w:pPr>
      <w:r>
        <w:rPr>
          <w:rFonts w:hint="eastAsia"/>
          <w:sz w:val="24"/>
          <w:szCs w:val="24"/>
        </w:rPr>
        <w:t xml:space="preserve">　</w:t>
      </w:r>
    </w:p>
    <w:p w:rsidR="00EB371C" w:rsidRDefault="00CF0CA8" w:rsidP="00CF0CA8">
      <w:pPr>
        <w:ind w:leftChars="100" w:left="395" w:hangingChars="77" w:hanging="185"/>
        <w:rPr>
          <w:sz w:val="24"/>
          <w:szCs w:val="24"/>
        </w:rPr>
      </w:pPr>
      <w:r>
        <w:rPr>
          <w:rFonts w:hint="eastAsia"/>
          <w:sz w:val="24"/>
          <w:szCs w:val="24"/>
        </w:rPr>
        <w:t>・</w:t>
      </w:r>
      <w:r w:rsidR="00EB371C">
        <w:rPr>
          <w:rFonts w:hint="eastAsia"/>
          <w:sz w:val="24"/>
          <w:szCs w:val="24"/>
        </w:rPr>
        <w:t>早く終わった生徒や英語の得意な生徒は、教師が例で示した文章だけでなく、買い物で使ったそのほかの表現（値段の言い方や、ものを渡す時の表現など）を書かせてもよい。</w:t>
      </w:r>
    </w:p>
    <w:p w:rsidR="00AB0575" w:rsidRDefault="00CF0CA8" w:rsidP="00CF0CA8">
      <w:pPr>
        <w:ind w:leftChars="115" w:left="284" w:hangingChars="18" w:hanging="43"/>
        <w:rPr>
          <w:sz w:val="24"/>
          <w:szCs w:val="24"/>
        </w:rPr>
      </w:pPr>
      <w:r>
        <w:rPr>
          <w:rFonts w:hint="eastAsia"/>
          <w:sz w:val="24"/>
          <w:szCs w:val="24"/>
        </w:rPr>
        <w:t>・</w:t>
      </w:r>
      <w:r w:rsidR="00AB0575" w:rsidRPr="00CF0CA8">
        <w:rPr>
          <w:rFonts w:hint="eastAsia"/>
          <w:sz w:val="24"/>
          <w:szCs w:val="24"/>
        </w:rPr>
        <w:t>買い物リストはクラスの人数に合わせて枚数や種類を増やしても良い。</w:t>
      </w:r>
    </w:p>
    <w:p w:rsidR="00685244" w:rsidRDefault="00685244" w:rsidP="00CF0CA8">
      <w:pPr>
        <w:ind w:leftChars="115" w:left="284" w:hangingChars="18" w:hanging="43"/>
        <w:rPr>
          <w:sz w:val="24"/>
          <w:szCs w:val="24"/>
        </w:rPr>
      </w:pPr>
    </w:p>
    <w:p w:rsidR="00685244" w:rsidRDefault="00685244" w:rsidP="00CF0CA8">
      <w:pPr>
        <w:ind w:leftChars="115" w:left="284" w:hangingChars="18" w:hanging="43"/>
        <w:rPr>
          <w:sz w:val="24"/>
          <w:szCs w:val="24"/>
        </w:rPr>
      </w:pPr>
    </w:p>
    <w:p w:rsidR="00685244" w:rsidRDefault="00685244" w:rsidP="00CF0CA8">
      <w:pPr>
        <w:ind w:leftChars="115" w:left="284" w:hangingChars="18" w:hanging="43"/>
        <w:rPr>
          <w:sz w:val="24"/>
          <w:szCs w:val="24"/>
        </w:rPr>
      </w:pPr>
    </w:p>
    <w:p w:rsidR="00685244" w:rsidRDefault="00685244" w:rsidP="00CF0CA8">
      <w:pPr>
        <w:ind w:leftChars="115" w:left="284" w:hangingChars="18" w:hanging="43"/>
        <w:rPr>
          <w:sz w:val="24"/>
          <w:szCs w:val="24"/>
        </w:rPr>
      </w:pPr>
    </w:p>
    <w:p w:rsidR="00685244" w:rsidRPr="00CF0CA8" w:rsidRDefault="00685244" w:rsidP="00685244">
      <w:pPr>
        <w:ind w:leftChars="115" w:left="284" w:hangingChars="18" w:hanging="43"/>
        <w:jc w:val="right"/>
        <w:rPr>
          <w:rFonts w:hint="eastAsia"/>
          <w:sz w:val="24"/>
          <w:szCs w:val="24"/>
        </w:rPr>
      </w:pPr>
      <w:bookmarkStart w:id="0" w:name="_GoBack"/>
      <w:r>
        <w:rPr>
          <w:rFonts w:hint="eastAsia"/>
          <w:sz w:val="24"/>
          <w:szCs w:val="24"/>
        </w:rPr>
        <w:t>(</w:t>
      </w:r>
      <w:r>
        <w:rPr>
          <w:rFonts w:hint="eastAsia"/>
          <w:sz w:val="24"/>
          <w:szCs w:val="24"/>
        </w:rPr>
        <w:t>米田文美</w:t>
      </w:r>
      <w:r>
        <w:rPr>
          <w:rFonts w:hint="eastAsia"/>
          <w:sz w:val="24"/>
          <w:szCs w:val="24"/>
        </w:rPr>
        <w:t>)</w:t>
      </w:r>
      <w:bookmarkEnd w:id="0"/>
    </w:p>
    <w:sectPr w:rsidR="00685244" w:rsidRPr="00CF0CA8" w:rsidSect="007A2B8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0E37"/>
    <w:multiLevelType w:val="hybridMultilevel"/>
    <w:tmpl w:val="EED62FB0"/>
    <w:lvl w:ilvl="0" w:tplc="BB86967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AC"/>
    <w:rsid w:val="002F33DA"/>
    <w:rsid w:val="00426CAC"/>
    <w:rsid w:val="005B563F"/>
    <w:rsid w:val="006537AF"/>
    <w:rsid w:val="00685244"/>
    <w:rsid w:val="007A2B80"/>
    <w:rsid w:val="007C350F"/>
    <w:rsid w:val="00A34BAE"/>
    <w:rsid w:val="00AB0575"/>
    <w:rsid w:val="00CF0CA8"/>
    <w:rsid w:val="00D9477E"/>
    <w:rsid w:val="00EB371C"/>
    <w:rsid w:val="00EC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8B2EF14-1992-471C-964A-08B6A2FB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5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D9D93-D4A1-48A0-91EC-16184459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nakanishi</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コメダ　アヤミ</dc:creator>
  <cp:keywords/>
  <dc:description/>
  <cp:lastModifiedBy>コメダ　アヤミ</cp:lastModifiedBy>
  <cp:revision>9</cp:revision>
  <dcterms:created xsi:type="dcterms:W3CDTF">2016-07-16T03:16:00Z</dcterms:created>
  <dcterms:modified xsi:type="dcterms:W3CDTF">2017-01-23T03:57:00Z</dcterms:modified>
</cp:coreProperties>
</file>